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1DC8" w:rsidRDefault="00000000">
      <w:pPr>
        <w:pStyle w:val="Title"/>
        <w:spacing w:before="1200" w:after="800"/>
      </w:pPr>
      <w:r>
        <w:rPr>
          <w:b/>
          <w:noProof/>
        </w:rPr>
        <w:drawing>
          <wp:anchor distT="114300" distB="114300" distL="114300" distR="114300" simplePos="0" relativeHeight="251658240" behindDoc="0" locked="0" layoutInCell="1" hidden="0" allowOverlap="1">
            <wp:simplePos x="0" y="0"/>
            <wp:positionH relativeFrom="page">
              <wp:posOffset>5486400</wp:posOffset>
            </wp:positionH>
            <wp:positionV relativeFrom="page">
              <wp:posOffset>838200</wp:posOffset>
            </wp:positionV>
            <wp:extent cx="1414463" cy="1414463"/>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414463" cy="1414463"/>
                    </a:xfrm>
                    <a:prstGeom prst="rect">
                      <a:avLst/>
                    </a:prstGeom>
                    <a:ln/>
                  </pic:spPr>
                </pic:pic>
              </a:graphicData>
            </a:graphic>
          </wp:anchor>
        </w:drawing>
      </w:r>
      <w:r>
        <w:rPr>
          <w:b/>
        </w:rPr>
        <w:t>Pain au citron</w:t>
      </w:r>
    </w:p>
    <w:tbl>
      <w:tblPr>
        <w:tblStyle w:val="af0"/>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425"/>
        <w:gridCol w:w="1950"/>
        <w:gridCol w:w="2370"/>
        <w:gridCol w:w="2085"/>
      </w:tblGrid>
      <w:tr w:rsidR="00D71DC8">
        <w:trPr>
          <w:trHeight w:val="405"/>
        </w:trPr>
        <w:tc>
          <w:tcPr>
            <w:tcW w:w="1515" w:type="dxa"/>
            <w:shd w:val="clear" w:color="auto" w:fill="auto"/>
            <w:tcMar>
              <w:top w:w="28" w:type="dxa"/>
              <w:left w:w="28" w:type="dxa"/>
              <w:bottom w:w="28" w:type="dxa"/>
              <w:right w:w="28" w:type="dxa"/>
            </w:tcMar>
          </w:tcPr>
          <w:p w:rsidR="00D71DC8" w:rsidRDefault="00000000">
            <w:pPr>
              <w:widowControl w:val="0"/>
              <w:jc w:val="center"/>
              <w:rPr>
                <w:b/>
                <w:sz w:val="24"/>
                <w:szCs w:val="24"/>
              </w:rPr>
            </w:pPr>
            <w:r>
              <w:rPr>
                <w:b/>
                <w:sz w:val="24"/>
                <w:szCs w:val="24"/>
              </w:rPr>
              <w:t>Rendement de la recette</w:t>
            </w:r>
          </w:p>
        </w:tc>
        <w:tc>
          <w:tcPr>
            <w:tcW w:w="1425" w:type="dxa"/>
            <w:shd w:val="clear" w:color="auto" w:fill="auto"/>
            <w:tcMar>
              <w:top w:w="28" w:type="dxa"/>
              <w:left w:w="28" w:type="dxa"/>
              <w:bottom w:w="28" w:type="dxa"/>
              <w:right w:w="28" w:type="dxa"/>
            </w:tcMar>
          </w:tcPr>
          <w:p w:rsidR="00D71DC8" w:rsidRDefault="00000000">
            <w:pPr>
              <w:widowControl w:val="0"/>
              <w:jc w:val="center"/>
              <w:rPr>
                <w:b/>
                <w:sz w:val="24"/>
                <w:szCs w:val="24"/>
              </w:rPr>
            </w:pPr>
            <w:r>
              <w:rPr>
                <w:b/>
                <w:sz w:val="24"/>
                <w:szCs w:val="24"/>
              </w:rPr>
              <w:t>Portion</w:t>
            </w:r>
          </w:p>
        </w:tc>
        <w:tc>
          <w:tcPr>
            <w:tcW w:w="1950" w:type="dxa"/>
            <w:shd w:val="clear" w:color="auto" w:fill="auto"/>
            <w:tcMar>
              <w:top w:w="28" w:type="dxa"/>
              <w:left w:w="28" w:type="dxa"/>
              <w:bottom w:w="28" w:type="dxa"/>
              <w:right w:w="28" w:type="dxa"/>
            </w:tcMar>
          </w:tcPr>
          <w:p w:rsidR="00D71DC8" w:rsidRDefault="00000000">
            <w:pPr>
              <w:widowControl w:val="0"/>
              <w:jc w:val="center"/>
              <w:rPr>
                <w:b/>
                <w:sz w:val="24"/>
                <w:szCs w:val="24"/>
              </w:rPr>
            </w:pPr>
            <w:r>
              <w:rPr>
                <w:b/>
                <w:sz w:val="24"/>
                <w:szCs w:val="24"/>
              </w:rPr>
              <w:t>Méthode de cuisson</w:t>
            </w:r>
          </w:p>
        </w:tc>
        <w:tc>
          <w:tcPr>
            <w:tcW w:w="2370" w:type="dxa"/>
            <w:shd w:val="clear" w:color="auto" w:fill="auto"/>
            <w:tcMar>
              <w:top w:w="28" w:type="dxa"/>
              <w:left w:w="28" w:type="dxa"/>
              <w:bottom w:w="28" w:type="dxa"/>
              <w:right w:w="28" w:type="dxa"/>
            </w:tcMar>
          </w:tcPr>
          <w:p w:rsidR="00D71DC8" w:rsidRDefault="00000000">
            <w:pPr>
              <w:widowControl w:val="0"/>
              <w:jc w:val="center"/>
              <w:rPr>
                <w:b/>
                <w:sz w:val="24"/>
                <w:szCs w:val="24"/>
              </w:rPr>
            </w:pPr>
            <w:r>
              <w:rPr>
                <w:b/>
                <w:sz w:val="24"/>
                <w:szCs w:val="24"/>
              </w:rPr>
              <w:t>Température de cuisson</w:t>
            </w:r>
          </w:p>
        </w:tc>
        <w:tc>
          <w:tcPr>
            <w:tcW w:w="2085" w:type="dxa"/>
            <w:shd w:val="clear" w:color="auto" w:fill="auto"/>
            <w:tcMar>
              <w:top w:w="28" w:type="dxa"/>
              <w:left w:w="28" w:type="dxa"/>
              <w:bottom w:w="28" w:type="dxa"/>
              <w:right w:w="28" w:type="dxa"/>
            </w:tcMar>
          </w:tcPr>
          <w:p w:rsidR="00D71DC8" w:rsidRDefault="00000000">
            <w:pPr>
              <w:widowControl w:val="0"/>
              <w:jc w:val="center"/>
              <w:rPr>
                <w:b/>
                <w:sz w:val="24"/>
                <w:szCs w:val="24"/>
              </w:rPr>
            </w:pPr>
            <w:r>
              <w:rPr>
                <w:b/>
                <w:sz w:val="24"/>
                <w:szCs w:val="24"/>
              </w:rPr>
              <w:t>Temps de cuisson</w:t>
            </w:r>
          </w:p>
        </w:tc>
      </w:tr>
      <w:tr w:rsidR="00D71DC8">
        <w:tc>
          <w:tcPr>
            <w:tcW w:w="1515" w:type="dxa"/>
            <w:shd w:val="clear" w:color="auto" w:fill="auto"/>
            <w:tcMar>
              <w:top w:w="28" w:type="dxa"/>
              <w:left w:w="28" w:type="dxa"/>
              <w:bottom w:w="28" w:type="dxa"/>
              <w:right w:w="28" w:type="dxa"/>
            </w:tcMar>
          </w:tcPr>
          <w:p w:rsidR="00D71DC8" w:rsidRDefault="00000000">
            <w:pPr>
              <w:widowControl w:val="0"/>
              <w:rPr>
                <w:sz w:val="24"/>
                <w:szCs w:val="24"/>
              </w:rPr>
            </w:pPr>
            <w:r>
              <w:rPr>
                <w:sz w:val="24"/>
                <w:szCs w:val="24"/>
              </w:rPr>
              <w:t>5 pains (50 portions)</w:t>
            </w:r>
          </w:p>
        </w:tc>
        <w:tc>
          <w:tcPr>
            <w:tcW w:w="1425" w:type="dxa"/>
            <w:shd w:val="clear" w:color="auto" w:fill="auto"/>
            <w:tcMar>
              <w:top w:w="28" w:type="dxa"/>
              <w:left w:w="28" w:type="dxa"/>
              <w:bottom w:w="28" w:type="dxa"/>
              <w:right w:w="28" w:type="dxa"/>
            </w:tcMar>
          </w:tcPr>
          <w:p w:rsidR="00D71DC8" w:rsidRDefault="00000000">
            <w:pPr>
              <w:widowControl w:val="0"/>
              <w:rPr>
                <w:sz w:val="24"/>
                <w:szCs w:val="24"/>
              </w:rPr>
            </w:pPr>
            <w:r>
              <w:rPr>
                <w:sz w:val="24"/>
                <w:szCs w:val="24"/>
              </w:rPr>
              <w:t>1 portion (85g)</w:t>
            </w:r>
          </w:p>
        </w:tc>
        <w:tc>
          <w:tcPr>
            <w:tcW w:w="1950" w:type="dxa"/>
            <w:shd w:val="clear" w:color="auto" w:fill="auto"/>
            <w:tcMar>
              <w:top w:w="28" w:type="dxa"/>
              <w:left w:w="28" w:type="dxa"/>
              <w:bottom w:w="28" w:type="dxa"/>
              <w:right w:w="28" w:type="dxa"/>
            </w:tcMar>
          </w:tcPr>
          <w:p w:rsidR="00D71DC8" w:rsidRDefault="00000000">
            <w:pPr>
              <w:widowControl w:val="0"/>
              <w:rPr>
                <w:sz w:val="24"/>
                <w:szCs w:val="24"/>
              </w:rPr>
            </w:pPr>
            <w:r>
              <w:rPr>
                <w:sz w:val="24"/>
                <w:szCs w:val="24"/>
              </w:rPr>
              <w:t>Faire cuire et refroidir</w:t>
            </w:r>
          </w:p>
        </w:tc>
        <w:tc>
          <w:tcPr>
            <w:tcW w:w="2370" w:type="dxa"/>
            <w:shd w:val="clear" w:color="auto" w:fill="auto"/>
            <w:tcMar>
              <w:top w:w="28" w:type="dxa"/>
              <w:left w:w="28" w:type="dxa"/>
              <w:bottom w:w="28" w:type="dxa"/>
              <w:right w:w="28" w:type="dxa"/>
            </w:tcMar>
          </w:tcPr>
          <w:p w:rsidR="00D71DC8" w:rsidRDefault="00000000">
            <w:pPr>
              <w:widowControl w:val="0"/>
              <w:rPr>
                <w:sz w:val="26"/>
                <w:szCs w:val="26"/>
              </w:rPr>
            </w:pPr>
            <w:r>
              <w:rPr>
                <w:sz w:val="24"/>
                <w:szCs w:val="24"/>
              </w:rPr>
              <w:t>Point critique de maîtrise – maintenir à une température de 350 °F/176 °C</w:t>
            </w:r>
          </w:p>
        </w:tc>
        <w:tc>
          <w:tcPr>
            <w:tcW w:w="2085" w:type="dxa"/>
            <w:shd w:val="clear" w:color="auto" w:fill="auto"/>
            <w:tcMar>
              <w:top w:w="28" w:type="dxa"/>
              <w:left w:w="28" w:type="dxa"/>
              <w:bottom w:w="28" w:type="dxa"/>
              <w:right w:w="28" w:type="dxa"/>
            </w:tcMar>
          </w:tcPr>
          <w:p w:rsidR="00D71DC8" w:rsidRDefault="00000000">
            <w:pPr>
              <w:widowControl w:val="0"/>
              <w:rPr>
                <w:sz w:val="24"/>
                <w:szCs w:val="24"/>
              </w:rPr>
            </w:pPr>
            <w:r>
              <w:rPr>
                <w:sz w:val="24"/>
                <w:szCs w:val="24"/>
              </w:rPr>
              <w:t>35-45 minutes</w:t>
            </w:r>
          </w:p>
        </w:tc>
      </w:tr>
    </w:tbl>
    <w:p w:rsidR="00D71DC8" w:rsidRDefault="00D71DC8"/>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935"/>
        <w:gridCol w:w="5295"/>
      </w:tblGrid>
      <w:tr w:rsidR="00D71DC8">
        <w:trPr>
          <w:trHeight w:val="690"/>
        </w:trPr>
        <w:tc>
          <w:tcPr>
            <w:tcW w:w="2130" w:type="dxa"/>
            <w:tcMar>
              <w:top w:w="28" w:type="dxa"/>
              <w:left w:w="28" w:type="dxa"/>
              <w:bottom w:w="28" w:type="dxa"/>
              <w:right w:w="28" w:type="dxa"/>
            </w:tcMar>
          </w:tcPr>
          <w:p w:rsidR="00D71DC8" w:rsidRDefault="00000000">
            <w:pPr>
              <w:widowControl w:val="0"/>
              <w:jc w:val="center"/>
              <w:rPr>
                <w:b/>
                <w:sz w:val="24"/>
                <w:szCs w:val="24"/>
              </w:rPr>
            </w:pPr>
            <w:r>
              <w:rPr>
                <w:b/>
                <w:sz w:val="24"/>
                <w:szCs w:val="24"/>
              </w:rPr>
              <w:t>Quantité d’ingrédients (métrique)</w:t>
            </w:r>
          </w:p>
        </w:tc>
        <w:tc>
          <w:tcPr>
            <w:tcW w:w="1935" w:type="dxa"/>
            <w:tcMar>
              <w:top w:w="28" w:type="dxa"/>
              <w:left w:w="28" w:type="dxa"/>
              <w:bottom w:w="28" w:type="dxa"/>
              <w:right w:w="28" w:type="dxa"/>
            </w:tcMar>
          </w:tcPr>
          <w:p w:rsidR="00D71DC8" w:rsidRDefault="00000000">
            <w:pPr>
              <w:widowControl w:val="0"/>
              <w:jc w:val="center"/>
              <w:rPr>
                <w:b/>
                <w:sz w:val="24"/>
                <w:szCs w:val="24"/>
              </w:rPr>
            </w:pPr>
            <w:r>
              <w:rPr>
                <w:b/>
                <w:sz w:val="24"/>
                <w:szCs w:val="24"/>
              </w:rPr>
              <w:t>Mesures en tasses/pelles</w:t>
            </w:r>
          </w:p>
          <w:p w:rsidR="00D71DC8" w:rsidRDefault="00D71DC8">
            <w:pPr>
              <w:widowControl w:val="0"/>
              <w:jc w:val="center"/>
              <w:rPr>
                <w:b/>
                <w:sz w:val="24"/>
                <w:szCs w:val="24"/>
              </w:rPr>
            </w:pPr>
          </w:p>
        </w:tc>
        <w:tc>
          <w:tcPr>
            <w:tcW w:w="5295" w:type="dxa"/>
            <w:tcMar>
              <w:top w:w="28" w:type="dxa"/>
              <w:left w:w="28" w:type="dxa"/>
              <w:bottom w:w="28" w:type="dxa"/>
              <w:right w:w="28" w:type="dxa"/>
            </w:tcMar>
          </w:tcPr>
          <w:p w:rsidR="00D71DC8" w:rsidRDefault="00000000">
            <w:pPr>
              <w:widowControl w:val="0"/>
              <w:jc w:val="center"/>
              <w:rPr>
                <w:b/>
                <w:sz w:val="24"/>
                <w:szCs w:val="24"/>
              </w:rPr>
            </w:pPr>
            <w:r>
              <w:rPr>
                <w:b/>
                <w:sz w:val="24"/>
                <w:szCs w:val="24"/>
              </w:rPr>
              <w:t>Liste des ingrédients</w:t>
            </w:r>
          </w:p>
          <w:p w:rsidR="00D71DC8" w:rsidRDefault="00D71DC8">
            <w:pPr>
              <w:widowControl w:val="0"/>
              <w:jc w:val="center"/>
              <w:rPr>
                <w:b/>
                <w:sz w:val="24"/>
                <w:szCs w:val="24"/>
              </w:rPr>
            </w:pPr>
          </w:p>
        </w:tc>
      </w:tr>
      <w:tr w:rsidR="00D71DC8">
        <w:tc>
          <w:tcPr>
            <w:tcW w:w="2130" w:type="dxa"/>
          </w:tcPr>
          <w:p w:rsidR="00D71DC8" w:rsidRDefault="00000000">
            <w:pPr>
              <w:widowControl w:val="0"/>
              <w:spacing w:line="203" w:lineRule="auto"/>
              <w:ind w:left="58"/>
            </w:pPr>
            <w:r>
              <w:t>500 g</w:t>
            </w:r>
          </w:p>
        </w:tc>
        <w:tc>
          <w:tcPr>
            <w:tcW w:w="1935" w:type="dxa"/>
            <w:tcMar>
              <w:top w:w="28" w:type="dxa"/>
              <w:left w:w="28" w:type="dxa"/>
              <w:bottom w:w="28" w:type="dxa"/>
              <w:right w:w="28" w:type="dxa"/>
            </w:tcMar>
          </w:tcPr>
          <w:p w:rsidR="00D71DC8" w:rsidRDefault="00000000">
            <w:pPr>
              <w:rPr>
                <w:sz w:val="24"/>
                <w:szCs w:val="24"/>
              </w:rPr>
            </w:pPr>
            <w:r>
              <w:rPr>
                <w:sz w:val="24"/>
                <w:szCs w:val="24"/>
              </w:rPr>
              <w:t>2 ½ tasses</w:t>
            </w:r>
          </w:p>
        </w:tc>
        <w:tc>
          <w:tcPr>
            <w:tcW w:w="5295" w:type="dxa"/>
          </w:tcPr>
          <w:p w:rsidR="00D71DC8" w:rsidRDefault="00000000">
            <w:pPr>
              <w:widowControl w:val="0"/>
              <w:spacing w:line="203" w:lineRule="auto"/>
              <w:ind w:left="58"/>
            </w:pPr>
            <w:r>
              <w:t>Lentilles rouges</w:t>
            </w:r>
          </w:p>
        </w:tc>
      </w:tr>
      <w:tr w:rsidR="00D71DC8">
        <w:tc>
          <w:tcPr>
            <w:tcW w:w="2130" w:type="dxa"/>
          </w:tcPr>
          <w:p w:rsidR="00D71DC8" w:rsidRDefault="00000000">
            <w:pPr>
              <w:widowControl w:val="0"/>
              <w:spacing w:line="203" w:lineRule="auto"/>
              <w:ind w:left="58"/>
            </w:pPr>
            <w:r>
              <w:t>130 g</w:t>
            </w:r>
          </w:p>
        </w:tc>
        <w:tc>
          <w:tcPr>
            <w:tcW w:w="1935" w:type="dxa"/>
            <w:tcMar>
              <w:top w:w="28" w:type="dxa"/>
              <w:left w:w="28" w:type="dxa"/>
              <w:bottom w:w="28" w:type="dxa"/>
              <w:right w:w="28" w:type="dxa"/>
            </w:tcMar>
          </w:tcPr>
          <w:p w:rsidR="00D71DC8" w:rsidRDefault="00000000">
            <w:pPr>
              <w:rPr>
                <w:sz w:val="24"/>
                <w:szCs w:val="24"/>
              </w:rPr>
            </w:pPr>
            <w:r>
              <w:rPr>
                <w:sz w:val="24"/>
                <w:szCs w:val="24"/>
              </w:rPr>
              <w:t>⅔ tasse</w:t>
            </w:r>
          </w:p>
        </w:tc>
        <w:tc>
          <w:tcPr>
            <w:tcW w:w="5295" w:type="dxa"/>
          </w:tcPr>
          <w:p w:rsidR="00D71DC8" w:rsidRDefault="00000000">
            <w:pPr>
              <w:widowControl w:val="0"/>
              <w:spacing w:line="203" w:lineRule="auto"/>
              <w:ind w:left="58"/>
            </w:pPr>
            <w:r>
              <w:t>Sucre blanc</w:t>
            </w:r>
          </w:p>
        </w:tc>
      </w:tr>
      <w:tr w:rsidR="00D71DC8">
        <w:tc>
          <w:tcPr>
            <w:tcW w:w="2130" w:type="dxa"/>
          </w:tcPr>
          <w:p w:rsidR="00D71DC8" w:rsidRDefault="00000000">
            <w:pPr>
              <w:widowControl w:val="0"/>
              <w:spacing w:line="203" w:lineRule="auto"/>
              <w:ind w:left="58"/>
            </w:pPr>
            <w:r>
              <w:t>2.25 Kg</w:t>
            </w:r>
          </w:p>
        </w:tc>
        <w:tc>
          <w:tcPr>
            <w:tcW w:w="1935" w:type="dxa"/>
            <w:tcMar>
              <w:top w:w="28" w:type="dxa"/>
              <w:left w:w="28" w:type="dxa"/>
              <w:bottom w:w="28" w:type="dxa"/>
              <w:right w:w="28" w:type="dxa"/>
            </w:tcMar>
          </w:tcPr>
          <w:p w:rsidR="00D71DC8" w:rsidRDefault="00000000">
            <w:pPr>
              <w:rPr>
                <w:sz w:val="24"/>
                <w:szCs w:val="24"/>
              </w:rPr>
            </w:pPr>
            <w:r>
              <w:rPr>
                <w:sz w:val="24"/>
                <w:szCs w:val="24"/>
              </w:rPr>
              <w:t>15 tasses</w:t>
            </w:r>
          </w:p>
        </w:tc>
        <w:tc>
          <w:tcPr>
            <w:tcW w:w="5295" w:type="dxa"/>
          </w:tcPr>
          <w:p w:rsidR="00D71DC8" w:rsidRDefault="00000000">
            <w:pPr>
              <w:widowControl w:val="0"/>
              <w:spacing w:line="203" w:lineRule="auto"/>
              <w:ind w:left="58"/>
            </w:pPr>
            <w:r>
              <w:t>Mélange pour muffins à l’avoine</w:t>
            </w:r>
          </w:p>
        </w:tc>
      </w:tr>
      <w:tr w:rsidR="00D71DC8">
        <w:tc>
          <w:tcPr>
            <w:tcW w:w="2130" w:type="dxa"/>
          </w:tcPr>
          <w:p w:rsidR="00D71DC8" w:rsidRDefault="00000000">
            <w:pPr>
              <w:widowControl w:val="0"/>
              <w:spacing w:line="203" w:lineRule="auto"/>
              <w:ind w:left="58"/>
            </w:pPr>
            <w:r>
              <w:t>750 mL</w:t>
            </w:r>
          </w:p>
        </w:tc>
        <w:tc>
          <w:tcPr>
            <w:tcW w:w="1935" w:type="dxa"/>
            <w:tcMar>
              <w:top w:w="28" w:type="dxa"/>
              <w:left w:w="28" w:type="dxa"/>
              <w:bottom w:w="28" w:type="dxa"/>
              <w:right w:w="28" w:type="dxa"/>
            </w:tcMar>
          </w:tcPr>
          <w:p w:rsidR="00D71DC8" w:rsidRDefault="00000000">
            <w:pPr>
              <w:rPr>
                <w:sz w:val="24"/>
                <w:szCs w:val="24"/>
              </w:rPr>
            </w:pPr>
            <w:r>
              <w:rPr>
                <w:sz w:val="24"/>
                <w:szCs w:val="24"/>
              </w:rPr>
              <w:t>3 tasses</w:t>
            </w:r>
          </w:p>
        </w:tc>
        <w:tc>
          <w:tcPr>
            <w:tcW w:w="5295" w:type="dxa"/>
          </w:tcPr>
          <w:p w:rsidR="00D71DC8" w:rsidRDefault="00000000">
            <w:pPr>
              <w:widowControl w:val="0"/>
              <w:spacing w:line="203" w:lineRule="auto"/>
              <w:ind w:left="58"/>
            </w:pPr>
            <w:r>
              <w:t>Yogourt grec</w:t>
            </w:r>
          </w:p>
        </w:tc>
      </w:tr>
      <w:tr w:rsidR="00D71DC8">
        <w:tc>
          <w:tcPr>
            <w:tcW w:w="2130" w:type="dxa"/>
          </w:tcPr>
          <w:p w:rsidR="00D71DC8" w:rsidRDefault="00000000">
            <w:pPr>
              <w:widowControl w:val="0"/>
              <w:spacing w:line="203" w:lineRule="auto"/>
              <w:ind w:left="58"/>
            </w:pPr>
            <w:r>
              <w:t>500 mL</w:t>
            </w:r>
          </w:p>
        </w:tc>
        <w:tc>
          <w:tcPr>
            <w:tcW w:w="1935" w:type="dxa"/>
            <w:tcMar>
              <w:top w:w="28" w:type="dxa"/>
              <w:left w:w="28" w:type="dxa"/>
              <w:bottom w:w="28" w:type="dxa"/>
              <w:right w:w="28" w:type="dxa"/>
            </w:tcMar>
          </w:tcPr>
          <w:p w:rsidR="00D71DC8" w:rsidRDefault="00000000">
            <w:pPr>
              <w:rPr>
                <w:sz w:val="24"/>
                <w:szCs w:val="24"/>
              </w:rPr>
            </w:pPr>
            <w:r>
              <w:rPr>
                <w:sz w:val="24"/>
                <w:szCs w:val="24"/>
              </w:rPr>
              <w:t>2 tasses</w:t>
            </w:r>
          </w:p>
        </w:tc>
        <w:tc>
          <w:tcPr>
            <w:tcW w:w="5295" w:type="dxa"/>
          </w:tcPr>
          <w:p w:rsidR="00D71DC8" w:rsidRDefault="00000000">
            <w:pPr>
              <w:widowControl w:val="0"/>
              <w:spacing w:line="203" w:lineRule="auto"/>
              <w:ind w:left="58"/>
            </w:pPr>
            <w:r>
              <w:t>Jus de citron</w:t>
            </w:r>
          </w:p>
        </w:tc>
      </w:tr>
      <w:tr w:rsidR="00D71DC8">
        <w:tc>
          <w:tcPr>
            <w:tcW w:w="2130" w:type="dxa"/>
          </w:tcPr>
          <w:p w:rsidR="00D71DC8" w:rsidRDefault="00000000">
            <w:pPr>
              <w:widowControl w:val="0"/>
              <w:spacing w:line="203" w:lineRule="auto"/>
              <w:ind w:left="58"/>
            </w:pPr>
            <w:r>
              <w:t>150 ml</w:t>
            </w:r>
          </w:p>
        </w:tc>
        <w:tc>
          <w:tcPr>
            <w:tcW w:w="1935" w:type="dxa"/>
            <w:tcMar>
              <w:top w:w="28" w:type="dxa"/>
              <w:left w:w="28" w:type="dxa"/>
              <w:bottom w:w="28" w:type="dxa"/>
              <w:right w:w="28" w:type="dxa"/>
            </w:tcMar>
          </w:tcPr>
          <w:p w:rsidR="00D71DC8" w:rsidRDefault="00000000">
            <w:pPr>
              <w:rPr>
                <w:sz w:val="24"/>
                <w:szCs w:val="24"/>
              </w:rPr>
            </w:pPr>
            <w:r>
              <w:rPr>
                <w:sz w:val="24"/>
                <w:szCs w:val="24"/>
              </w:rPr>
              <w:t>⅔ tasse</w:t>
            </w:r>
          </w:p>
        </w:tc>
        <w:tc>
          <w:tcPr>
            <w:tcW w:w="5295" w:type="dxa"/>
          </w:tcPr>
          <w:p w:rsidR="00D71DC8" w:rsidRDefault="00000000">
            <w:pPr>
              <w:widowControl w:val="0"/>
              <w:spacing w:line="203" w:lineRule="auto"/>
              <w:ind w:left="58"/>
            </w:pPr>
            <w:r>
              <w:t>Extrait de citron</w:t>
            </w:r>
          </w:p>
        </w:tc>
      </w:tr>
      <w:tr w:rsidR="00D71DC8">
        <w:tc>
          <w:tcPr>
            <w:tcW w:w="2130" w:type="dxa"/>
          </w:tcPr>
          <w:p w:rsidR="00D71DC8" w:rsidRDefault="00000000">
            <w:pPr>
              <w:widowControl w:val="0"/>
              <w:spacing w:line="203" w:lineRule="auto"/>
            </w:pPr>
            <w:r>
              <w:t xml:space="preserve"> 90 g</w:t>
            </w:r>
          </w:p>
        </w:tc>
        <w:tc>
          <w:tcPr>
            <w:tcW w:w="1935" w:type="dxa"/>
            <w:tcMar>
              <w:top w:w="28" w:type="dxa"/>
              <w:left w:w="28" w:type="dxa"/>
              <w:bottom w:w="28" w:type="dxa"/>
              <w:right w:w="28" w:type="dxa"/>
            </w:tcMar>
          </w:tcPr>
          <w:p w:rsidR="00D71DC8" w:rsidRDefault="00000000">
            <w:pPr>
              <w:rPr>
                <w:sz w:val="24"/>
                <w:szCs w:val="24"/>
              </w:rPr>
            </w:pPr>
            <w:r>
              <w:rPr>
                <w:sz w:val="24"/>
                <w:szCs w:val="24"/>
              </w:rPr>
              <w:t>½ tasse</w:t>
            </w:r>
          </w:p>
        </w:tc>
        <w:tc>
          <w:tcPr>
            <w:tcW w:w="5295" w:type="dxa"/>
          </w:tcPr>
          <w:p w:rsidR="00D71DC8" w:rsidRDefault="00000000">
            <w:pPr>
              <w:widowControl w:val="0"/>
              <w:spacing w:line="203" w:lineRule="auto"/>
              <w:ind w:left="58"/>
            </w:pPr>
            <w:r>
              <w:t>Cassonade</w:t>
            </w:r>
          </w:p>
        </w:tc>
      </w:tr>
      <w:tr w:rsidR="00D71DC8">
        <w:tc>
          <w:tcPr>
            <w:tcW w:w="2130" w:type="dxa"/>
          </w:tcPr>
          <w:p w:rsidR="00D71DC8" w:rsidRDefault="00000000">
            <w:pPr>
              <w:widowControl w:val="0"/>
              <w:spacing w:line="203" w:lineRule="auto"/>
              <w:ind w:left="58"/>
            </w:pPr>
            <w:r>
              <w:t>10</w:t>
            </w:r>
          </w:p>
        </w:tc>
        <w:tc>
          <w:tcPr>
            <w:tcW w:w="1935" w:type="dxa"/>
            <w:tcMar>
              <w:top w:w="28" w:type="dxa"/>
              <w:left w:w="28" w:type="dxa"/>
              <w:bottom w:w="28" w:type="dxa"/>
              <w:right w:w="28" w:type="dxa"/>
            </w:tcMar>
          </w:tcPr>
          <w:p w:rsidR="00D71DC8" w:rsidRDefault="00000000">
            <w:pPr>
              <w:rPr>
                <w:sz w:val="24"/>
                <w:szCs w:val="24"/>
              </w:rPr>
            </w:pPr>
            <w:r>
              <w:rPr>
                <w:sz w:val="24"/>
                <w:szCs w:val="24"/>
              </w:rPr>
              <w:t>10</w:t>
            </w:r>
          </w:p>
        </w:tc>
        <w:tc>
          <w:tcPr>
            <w:tcW w:w="5295" w:type="dxa"/>
          </w:tcPr>
          <w:p w:rsidR="00D71DC8" w:rsidRDefault="00000000">
            <w:pPr>
              <w:widowControl w:val="0"/>
              <w:spacing w:line="203" w:lineRule="auto"/>
              <w:ind w:left="58"/>
            </w:pPr>
            <w:r>
              <w:t>Œufs</w:t>
            </w:r>
          </w:p>
        </w:tc>
      </w:tr>
      <w:tr w:rsidR="00D71DC8">
        <w:trPr>
          <w:trHeight w:val="440"/>
        </w:trPr>
        <w:tc>
          <w:tcPr>
            <w:tcW w:w="9360" w:type="dxa"/>
            <w:gridSpan w:val="3"/>
          </w:tcPr>
          <w:p w:rsidR="00D71DC8" w:rsidRDefault="00000000">
            <w:pPr>
              <w:widowControl w:val="0"/>
              <w:spacing w:line="203" w:lineRule="auto"/>
              <w:ind w:left="58"/>
              <w:jc w:val="center"/>
              <w:rPr>
                <w:b/>
              </w:rPr>
            </w:pPr>
            <w:r>
              <w:rPr>
                <w:b/>
              </w:rPr>
              <w:t>Coulis de fruits rouges</w:t>
            </w:r>
          </w:p>
        </w:tc>
      </w:tr>
      <w:tr w:rsidR="00D71DC8">
        <w:tc>
          <w:tcPr>
            <w:tcW w:w="2130" w:type="dxa"/>
          </w:tcPr>
          <w:p w:rsidR="00D71DC8" w:rsidRDefault="00000000">
            <w:pPr>
              <w:widowControl w:val="0"/>
              <w:spacing w:line="203" w:lineRule="auto"/>
              <w:ind w:left="58"/>
            </w:pPr>
            <w:r>
              <w:t>550 g</w:t>
            </w:r>
          </w:p>
        </w:tc>
        <w:tc>
          <w:tcPr>
            <w:tcW w:w="1935" w:type="dxa"/>
            <w:tcMar>
              <w:top w:w="28" w:type="dxa"/>
              <w:left w:w="28" w:type="dxa"/>
              <w:bottom w:w="28" w:type="dxa"/>
              <w:right w:w="28" w:type="dxa"/>
            </w:tcMar>
          </w:tcPr>
          <w:p w:rsidR="00D71DC8" w:rsidRDefault="00000000">
            <w:pPr>
              <w:rPr>
                <w:sz w:val="24"/>
                <w:szCs w:val="24"/>
              </w:rPr>
            </w:pPr>
            <w:r>
              <w:rPr>
                <w:sz w:val="24"/>
                <w:szCs w:val="24"/>
              </w:rPr>
              <w:t>3 ½ tasses</w:t>
            </w:r>
          </w:p>
        </w:tc>
        <w:tc>
          <w:tcPr>
            <w:tcW w:w="5295" w:type="dxa"/>
          </w:tcPr>
          <w:p w:rsidR="00D71DC8" w:rsidRDefault="00000000">
            <w:pPr>
              <w:widowControl w:val="0"/>
              <w:jc w:val="both"/>
              <w:rPr>
                <w:sz w:val="24"/>
                <w:szCs w:val="24"/>
              </w:rPr>
            </w:pPr>
            <w:r>
              <w:rPr>
                <w:sz w:val="24"/>
                <w:szCs w:val="24"/>
              </w:rPr>
              <w:t>Bleuets</w:t>
            </w:r>
          </w:p>
        </w:tc>
      </w:tr>
      <w:tr w:rsidR="00D71DC8">
        <w:tc>
          <w:tcPr>
            <w:tcW w:w="2130" w:type="dxa"/>
          </w:tcPr>
          <w:p w:rsidR="00D71DC8" w:rsidRDefault="00000000">
            <w:pPr>
              <w:widowControl w:val="0"/>
              <w:spacing w:line="203" w:lineRule="auto"/>
              <w:ind w:left="58"/>
            </w:pPr>
            <w:r>
              <w:t>60 mL</w:t>
            </w:r>
          </w:p>
        </w:tc>
        <w:tc>
          <w:tcPr>
            <w:tcW w:w="1935" w:type="dxa"/>
            <w:tcMar>
              <w:top w:w="28" w:type="dxa"/>
              <w:left w:w="28" w:type="dxa"/>
              <w:bottom w:w="28" w:type="dxa"/>
              <w:right w:w="28" w:type="dxa"/>
            </w:tcMar>
          </w:tcPr>
          <w:p w:rsidR="00D71DC8" w:rsidRDefault="00000000">
            <w:pPr>
              <w:rPr>
                <w:sz w:val="24"/>
                <w:szCs w:val="24"/>
              </w:rPr>
            </w:pPr>
            <w:r>
              <w:rPr>
                <w:sz w:val="24"/>
                <w:szCs w:val="24"/>
              </w:rPr>
              <w:t>2 cuillères à table</w:t>
            </w:r>
          </w:p>
        </w:tc>
        <w:tc>
          <w:tcPr>
            <w:tcW w:w="5295" w:type="dxa"/>
          </w:tcPr>
          <w:p w:rsidR="00D71DC8" w:rsidRDefault="00000000">
            <w:pPr>
              <w:widowControl w:val="0"/>
              <w:jc w:val="both"/>
              <w:rPr>
                <w:sz w:val="24"/>
                <w:szCs w:val="24"/>
              </w:rPr>
            </w:pPr>
            <w:r>
              <w:rPr>
                <w:sz w:val="24"/>
                <w:szCs w:val="24"/>
              </w:rPr>
              <w:t>Jus de citron</w:t>
            </w:r>
          </w:p>
        </w:tc>
      </w:tr>
      <w:tr w:rsidR="00D71DC8">
        <w:tc>
          <w:tcPr>
            <w:tcW w:w="2130" w:type="dxa"/>
          </w:tcPr>
          <w:p w:rsidR="00D71DC8" w:rsidRDefault="00000000">
            <w:pPr>
              <w:widowControl w:val="0"/>
              <w:spacing w:line="203" w:lineRule="auto"/>
              <w:ind w:left="58"/>
            </w:pPr>
            <w:r>
              <w:t>85 g</w:t>
            </w:r>
          </w:p>
        </w:tc>
        <w:tc>
          <w:tcPr>
            <w:tcW w:w="1935" w:type="dxa"/>
            <w:tcMar>
              <w:top w:w="28" w:type="dxa"/>
              <w:left w:w="28" w:type="dxa"/>
              <w:bottom w:w="28" w:type="dxa"/>
              <w:right w:w="28" w:type="dxa"/>
            </w:tcMar>
          </w:tcPr>
          <w:p w:rsidR="00D71DC8" w:rsidRDefault="00000000">
            <w:pPr>
              <w:rPr>
                <w:sz w:val="24"/>
                <w:szCs w:val="24"/>
              </w:rPr>
            </w:pPr>
            <w:r>
              <w:rPr>
                <w:sz w:val="24"/>
                <w:szCs w:val="24"/>
              </w:rPr>
              <w:t>¼ tasse</w:t>
            </w:r>
          </w:p>
        </w:tc>
        <w:tc>
          <w:tcPr>
            <w:tcW w:w="5295" w:type="dxa"/>
          </w:tcPr>
          <w:p w:rsidR="00D71DC8" w:rsidRDefault="00000000">
            <w:pPr>
              <w:widowControl w:val="0"/>
              <w:jc w:val="both"/>
              <w:rPr>
                <w:sz w:val="24"/>
                <w:szCs w:val="24"/>
              </w:rPr>
            </w:pPr>
            <w:r>
              <w:rPr>
                <w:sz w:val="24"/>
                <w:szCs w:val="24"/>
              </w:rPr>
              <w:t>Sucre</w:t>
            </w:r>
          </w:p>
        </w:tc>
      </w:tr>
      <w:tr w:rsidR="00D71DC8">
        <w:tc>
          <w:tcPr>
            <w:tcW w:w="2130" w:type="dxa"/>
          </w:tcPr>
          <w:p w:rsidR="00D71DC8" w:rsidRDefault="00000000">
            <w:pPr>
              <w:widowControl w:val="0"/>
              <w:spacing w:line="203" w:lineRule="auto"/>
              <w:ind w:left="58"/>
            </w:pPr>
            <w:r>
              <w:t>15 g</w:t>
            </w:r>
          </w:p>
        </w:tc>
        <w:tc>
          <w:tcPr>
            <w:tcW w:w="1935" w:type="dxa"/>
            <w:tcMar>
              <w:top w:w="28" w:type="dxa"/>
              <w:left w:w="28" w:type="dxa"/>
              <w:bottom w:w="28" w:type="dxa"/>
              <w:right w:w="28" w:type="dxa"/>
            </w:tcMar>
          </w:tcPr>
          <w:p w:rsidR="00D71DC8" w:rsidRDefault="00000000">
            <w:pPr>
              <w:rPr>
                <w:sz w:val="24"/>
                <w:szCs w:val="24"/>
              </w:rPr>
            </w:pPr>
            <w:r>
              <w:rPr>
                <w:sz w:val="24"/>
                <w:szCs w:val="24"/>
              </w:rPr>
              <w:t>2 cuillères à table</w:t>
            </w:r>
          </w:p>
        </w:tc>
        <w:tc>
          <w:tcPr>
            <w:tcW w:w="5295" w:type="dxa"/>
          </w:tcPr>
          <w:p w:rsidR="00D71DC8" w:rsidRDefault="00000000">
            <w:pPr>
              <w:widowControl w:val="0"/>
              <w:jc w:val="both"/>
              <w:rPr>
                <w:sz w:val="24"/>
                <w:szCs w:val="24"/>
              </w:rPr>
            </w:pPr>
            <w:r>
              <w:rPr>
                <w:sz w:val="24"/>
                <w:szCs w:val="24"/>
              </w:rPr>
              <w:t xml:space="preserve">Amidon de maïs </w:t>
            </w:r>
          </w:p>
        </w:tc>
      </w:tr>
      <w:tr w:rsidR="00D71DC8">
        <w:trPr>
          <w:trHeight w:val="440"/>
        </w:trPr>
        <w:tc>
          <w:tcPr>
            <w:tcW w:w="9360" w:type="dxa"/>
            <w:gridSpan w:val="3"/>
          </w:tcPr>
          <w:p w:rsidR="00D71DC8" w:rsidRDefault="00000000">
            <w:pPr>
              <w:widowControl w:val="0"/>
              <w:spacing w:line="203" w:lineRule="auto"/>
              <w:ind w:left="58"/>
              <w:jc w:val="center"/>
              <w:rPr>
                <w:b/>
              </w:rPr>
            </w:pPr>
            <w:r>
              <w:rPr>
                <w:b/>
              </w:rPr>
              <w:t>Solution de gélatine</w:t>
            </w:r>
          </w:p>
        </w:tc>
      </w:tr>
      <w:tr w:rsidR="00D71DC8">
        <w:tc>
          <w:tcPr>
            <w:tcW w:w="2130" w:type="dxa"/>
          </w:tcPr>
          <w:p w:rsidR="00D71DC8" w:rsidRDefault="00000000">
            <w:pPr>
              <w:widowControl w:val="0"/>
              <w:spacing w:line="203" w:lineRule="auto"/>
              <w:ind w:left="58"/>
            </w:pPr>
            <w:r>
              <w:t>200 g</w:t>
            </w:r>
          </w:p>
        </w:tc>
        <w:tc>
          <w:tcPr>
            <w:tcW w:w="1935" w:type="dxa"/>
            <w:tcMar>
              <w:top w:w="28" w:type="dxa"/>
              <w:left w:w="28" w:type="dxa"/>
              <w:bottom w:w="28" w:type="dxa"/>
              <w:right w:w="28" w:type="dxa"/>
            </w:tcMar>
          </w:tcPr>
          <w:p w:rsidR="00D71DC8" w:rsidRDefault="00000000">
            <w:pPr>
              <w:rPr>
                <w:sz w:val="24"/>
                <w:szCs w:val="24"/>
              </w:rPr>
            </w:pPr>
            <w:r>
              <w:rPr>
                <w:sz w:val="24"/>
                <w:szCs w:val="24"/>
              </w:rPr>
              <w:t>¾ tasse</w:t>
            </w:r>
          </w:p>
        </w:tc>
        <w:tc>
          <w:tcPr>
            <w:tcW w:w="5295" w:type="dxa"/>
          </w:tcPr>
          <w:p w:rsidR="00D71DC8" w:rsidRDefault="00000000">
            <w:pPr>
              <w:widowControl w:val="0"/>
              <w:spacing w:line="203" w:lineRule="auto"/>
              <w:ind w:left="58"/>
              <w:rPr>
                <w:sz w:val="24"/>
                <w:szCs w:val="24"/>
              </w:rPr>
            </w:pPr>
            <w:r>
              <w:rPr>
                <w:sz w:val="24"/>
                <w:szCs w:val="24"/>
              </w:rPr>
              <w:t>Gélatine sèche</w:t>
            </w:r>
          </w:p>
        </w:tc>
      </w:tr>
      <w:tr w:rsidR="00D71DC8">
        <w:tc>
          <w:tcPr>
            <w:tcW w:w="2130" w:type="dxa"/>
          </w:tcPr>
          <w:p w:rsidR="00D71DC8" w:rsidRDefault="00000000">
            <w:pPr>
              <w:widowControl w:val="0"/>
              <w:spacing w:line="203" w:lineRule="auto"/>
              <w:ind w:left="58"/>
            </w:pPr>
            <w:r>
              <w:lastRenderedPageBreak/>
              <w:t>1.5 L</w:t>
            </w:r>
          </w:p>
        </w:tc>
        <w:tc>
          <w:tcPr>
            <w:tcW w:w="1935" w:type="dxa"/>
            <w:tcMar>
              <w:top w:w="28" w:type="dxa"/>
              <w:left w:w="28" w:type="dxa"/>
              <w:bottom w:w="28" w:type="dxa"/>
              <w:right w:w="28" w:type="dxa"/>
            </w:tcMar>
          </w:tcPr>
          <w:p w:rsidR="00D71DC8" w:rsidRDefault="00000000">
            <w:pPr>
              <w:rPr>
                <w:sz w:val="24"/>
                <w:szCs w:val="24"/>
              </w:rPr>
            </w:pPr>
            <w:r>
              <w:rPr>
                <w:sz w:val="24"/>
                <w:szCs w:val="24"/>
              </w:rPr>
              <w:t>6 tasses</w:t>
            </w:r>
          </w:p>
        </w:tc>
        <w:tc>
          <w:tcPr>
            <w:tcW w:w="5295" w:type="dxa"/>
          </w:tcPr>
          <w:p w:rsidR="00D71DC8" w:rsidRDefault="00000000">
            <w:pPr>
              <w:widowControl w:val="0"/>
              <w:spacing w:line="203" w:lineRule="auto"/>
              <w:ind w:left="58"/>
              <w:rPr>
                <w:sz w:val="24"/>
                <w:szCs w:val="24"/>
              </w:rPr>
            </w:pPr>
            <w:r>
              <w:rPr>
                <w:sz w:val="24"/>
                <w:szCs w:val="24"/>
              </w:rPr>
              <w:t>Eau</w:t>
            </w:r>
          </w:p>
        </w:tc>
      </w:tr>
      <w:tr w:rsidR="00D71DC8">
        <w:tc>
          <w:tcPr>
            <w:tcW w:w="2130" w:type="dxa"/>
          </w:tcPr>
          <w:p w:rsidR="00D71DC8" w:rsidRDefault="00000000">
            <w:pPr>
              <w:widowControl w:val="0"/>
              <w:spacing w:line="203" w:lineRule="auto"/>
              <w:ind w:left="58"/>
            </w:pPr>
            <w:r>
              <w:t>12.5 L</w:t>
            </w:r>
          </w:p>
        </w:tc>
        <w:tc>
          <w:tcPr>
            <w:tcW w:w="1935" w:type="dxa"/>
            <w:tcMar>
              <w:top w:w="28" w:type="dxa"/>
              <w:left w:w="28" w:type="dxa"/>
              <w:bottom w:w="28" w:type="dxa"/>
              <w:right w:w="28" w:type="dxa"/>
            </w:tcMar>
          </w:tcPr>
          <w:p w:rsidR="00D71DC8" w:rsidRDefault="00000000">
            <w:pPr>
              <w:rPr>
                <w:sz w:val="24"/>
                <w:szCs w:val="24"/>
              </w:rPr>
            </w:pPr>
            <w:r>
              <w:rPr>
                <w:sz w:val="24"/>
                <w:szCs w:val="24"/>
              </w:rPr>
              <w:t>50 tasses</w:t>
            </w:r>
          </w:p>
        </w:tc>
        <w:tc>
          <w:tcPr>
            <w:tcW w:w="5295" w:type="dxa"/>
          </w:tcPr>
          <w:p w:rsidR="00D71DC8" w:rsidRDefault="00000000">
            <w:pPr>
              <w:widowControl w:val="0"/>
              <w:spacing w:line="203" w:lineRule="auto"/>
              <w:ind w:left="58"/>
              <w:rPr>
                <w:sz w:val="24"/>
                <w:szCs w:val="24"/>
              </w:rPr>
            </w:pPr>
            <w:r>
              <w:rPr>
                <w:sz w:val="24"/>
                <w:szCs w:val="24"/>
              </w:rPr>
              <w:t>Lait entier</w:t>
            </w:r>
          </w:p>
        </w:tc>
      </w:tr>
      <w:tr w:rsidR="00D71DC8">
        <w:trPr>
          <w:trHeight w:val="440"/>
        </w:trPr>
        <w:tc>
          <w:tcPr>
            <w:tcW w:w="9360" w:type="dxa"/>
            <w:gridSpan w:val="3"/>
          </w:tcPr>
          <w:p w:rsidR="00D71DC8" w:rsidRDefault="00000000">
            <w:pPr>
              <w:widowControl w:val="0"/>
              <w:spacing w:line="203" w:lineRule="auto"/>
              <w:ind w:left="58"/>
              <w:jc w:val="center"/>
              <w:rPr>
                <w:b/>
              </w:rPr>
            </w:pPr>
            <w:r>
              <w:rPr>
                <w:b/>
              </w:rPr>
              <w:t>Haché et humide</w:t>
            </w:r>
          </w:p>
        </w:tc>
      </w:tr>
      <w:tr w:rsidR="00D71DC8">
        <w:tc>
          <w:tcPr>
            <w:tcW w:w="2130" w:type="dxa"/>
          </w:tcPr>
          <w:p w:rsidR="00D71DC8" w:rsidRDefault="00000000">
            <w:pPr>
              <w:widowControl w:val="0"/>
              <w:spacing w:line="203" w:lineRule="auto"/>
              <w:ind w:left="58"/>
            </w:pPr>
            <w:r>
              <w:t>50 tranches</w:t>
            </w:r>
          </w:p>
        </w:tc>
        <w:tc>
          <w:tcPr>
            <w:tcW w:w="1935" w:type="dxa"/>
            <w:tcMar>
              <w:top w:w="28" w:type="dxa"/>
              <w:left w:w="28" w:type="dxa"/>
              <w:bottom w:w="28" w:type="dxa"/>
              <w:right w:w="28" w:type="dxa"/>
            </w:tcMar>
          </w:tcPr>
          <w:p w:rsidR="00D71DC8" w:rsidRDefault="00000000">
            <w:pPr>
              <w:rPr>
                <w:sz w:val="24"/>
                <w:szCs w:val="24"/>
              </w:rPr>
            </w:pPr>
            <w:r>
              <w:rPr>
                <w:sz w:val="24"/>
                <w:szCs w:val="24"/>
              </w:rPr>
              <w:t>50 tranches</w:t>
            </w:r>
          </w:p>
        </w:tc>
        <w:tc>
          <w:tcPr>
            <w:tcW w:w="5295" w:type="dxa"/>
          </w:tcPr>
          <w:p w:rsidR="00D71DC8" w:rsidRDefault="00000000">
            <w:pPr>
              <w:widowControl w:val="0"/>
              <w:spacing w:line="203" w:lineRule="auto"/>
              <w:ind w:left="58"/>
              <w:rPr>
                <w:sz w:val="24"/>
                <w:szCs w:val="24"/>
              </w:rPr>
            </w:pPr>
            <w:r>
              <w:rPr>
                <w:sz w:val="24"/>
                <w:szCs w:val="24"/>
              </w:rPr>
              <w:t>Pain au citron</w:t>
            </w:r>
          </w:p>
        </w:tc>
      </w:tr>
      <w:tr w:rsidR="00D71DC8">
        <w:tc>
          <w:tcPr>
            <w:tcW w:w="2130" w:type="dxa"/>
          </w:tcPr>
          <w:p w:rsidR="00D71DC8" w:rsidRDefault="00000000">
            <w:pPr>
              <w:widowControl w:val="0"/>
              <w:spacing w:line="203" w:lineRule="auto"/>
              <w:ind w:left="58"/>
            </w:pPr>
            <w:r>
              <w:t>6 L</w:t>
            </w:r>
          </w:p>
        </w:tc>
        <w:tc>
          <w:tcPr>
            <w:tcW w:w="1935" w:type="dxa"/>
            <w:tcMar>
              <w:top w:w="28" w:type="dxa"/>
              <w:left w:w="28" w:type="dxa"/>
              <w:bottom w:w="28" w:type="dxa"/>
              <w:right w:w="28" w:type="dxa"/>
            </w:tcMar>
          </w:tcPr>
          <w:p w:rsidR="00D71DC8" w:rsidRDefault="00000000">
            <w:pPr>
              <w:rPr>
                <w:sz w:val="24"/>
                <w:szCs w:val="24"/>
              </w:rPr>
            </w:pPr>
            <w:r>
              <w:rPr>
                <w:sz w:val="24"/>
                <w:szCs w:val="24"/>
              </w:rPr>
              <w:t>24 tasses</w:t>
            </w:r>
          </w:p>
        </w:tc>
        <w:tc>
          <w:tcPr>
            <w:tcW w:w="5295" w:type="dxa"/>
          </w:tcPr>
          <w:p w:rsidR="00D71DC8" w:rsidRDefault="00000000">
            <w:pPr>
              <w:widowControl w:val="0"/>
              <w:spacing w:line="203" w:lineRule="auto"/>
              <w:ind w:left="58"/>
            </w:pPr>
            <w:r>
              <w:rPr>
                <w:sz w:val="24"/>
                <w:szCs w:val="24"/>
              </w:rPr>
              <w:t>Solution de gélatine</w:t>
            </w:r>
          </w:p>
        </w:tc>
      </w:tr>
      <w:tr w:rsidR="00D71DC8">
        <w:trPr>
          <w:trHeight w:val="440"/>
        </w:trPr>
        <w:tc>
          <w:tcPr>
            <w:tcW w:w="9360" w:type="dxa"/>
            <w:gridSpan w:val="3"/>
          </w:tcPr>
          <w:p w:rsidR="00D71DC8" w:rsidRDefault="00000000">
            <w:pPr>
              <w:widowControl w:val="0"/>
              <w:spacing w:line="203" w:lineRule="auto"/>
              <w:ind w:left="58"/>
              <w:jc w:val="center"/>
              <w:rPr>
                <w:b/>
              </w:rPr>
            </w:pPr>
            <w:r>
              <w:rPr>
                <w:b/>
              </w:rPr>
              <w:t>Purée</w:t>
            </w:r>
          </w:p>
        </w:tc>
      </w:tr>
      <w:tr w:rsidR="00D71DC8">
        <w:tc>
          <w:tcPr>
            <w:tcW w:w="2130" w:type="dxa"/>
          </w:tcPr>
          <w:p w:rsidR="00D71DC8" w:rsidRDefault="00000000">
            <w:pPr>
              <w:widowControl w:val="0"/>
              <w:spacing w:line="203" w:lineRule="auto"/>
              <w:ind w:left="58"/>
            </w:pPr>
            <w:r>
              <w:t>50 tranches</w:t>
            </w:r>
          </w:p>
        </w:tc>
        <w:tc>
          <w:tcPr>
            <w:tcW w:w="1935" w:type="dxa"/>
            <w:tcMar>
              <w:top w:w="28" w:type="dxa"/>
              <w:left w:w="28" w:type="dxa"/>
              <w:bottom w:w="28" w:type="dxa"/>
              <w:right w:w="28" w:type="dxa"/>
            </w:tcMar>
          </w:tcPr>
          <w:p w:rsidR="00D71DC8" w:rsidRDefault="00000000">
            <w:pPr>
              <w:rPr>
                <w:sz w:val="24"/>
                <w:szCs w:val="24"/>
              </w:rPr>
            </w:pPr>
            <w:r>
              <w:rPr>
                <w:sz w:val="24"/>
                <w:szCs w:val="24"/>
              </w:rPr>
              <w:t>50 tranches</w:t>
            </w:r>
          </w:p>
        </w:tc>
        <w:tc>
          <w:tcPr>
            <w:tcW w:w="5295" w:type="dxa"/>
          </w:tcPr>
          <w:p w:rsidR="00D71DC8" w:rsidRDefault="00000000">
            <w:pPr>
              <w:widowControl w:val="0"/>
              <w:spacing w:line="203" w:lineRule="auto"/>
              <w:ind w:left="58"/>
              <w:rPr>
                <w:sz w:val="24"/>
                <w:szCs w:val="24"/>
              </w:rPr>
            </w:pPr>
            <w:r>
              <w:rPr>
                <w:sz w:val="24"/>
                <w:szCs w:val="24"/>
              </w:rPr>
              <w:t>Pain au citron</w:t>
            </w:r>
          </w:p>
        </w:tc>
      </w:tr>
      <w:tr w:rsidR="00D71DC8">
        <w:tc>
          <w:tcPr>
            <w:tcW w:w="2130" w:type="dxa"/>
          </w:tcPr>
          <w:p w:rsidR="00D71DC8" w:rsidRDefault="00000000">
            <w:pPr>
              <w:widowControl w:val="0"/>
              <w:spacing w:line="203" w:lineRule="auto"/>
              <w:ind w:left="58"/>
            </w:pPr>
            <w:r>
              <w:t>1.5 L</w:t>
            </w:r>
          </w:p>
        </w:tc>
        <w:tc>
          <w:tcPr>
            <w:tcW w:w="1935" w:type="dxa"/>
            <w:tcMar>
              <w:top w:w="28" w:type="dxa"/>
              <w:left w:w="28" w:type="dxa"/>
              <w:bottom w:w="28" w:type="dxa"/>
              <w:right w:w="28" w:type="dxa"/>
            </w:tcMar>
          </w:tcPr>
          <w:p w:rsidR="00D71DC8" w:rsidRDefault="00000000">
            <w:pPr>
              <w:rPr>
                <w:sz w:val="24"/>
                <w:szCs w:val="24"/>
              </w:rPr>
            </w:pPr>
            <w:r>
              <w:rPr>
                <w:sz w:val="24"/>
                <w:szCs w:val="24"/>
              </w:rPr>
              <w:t>6 tasses</w:t>
            </w:r>
          </w:p>
        </w:tc>
        <w:tc>
          <w:tcPr>
            <w:tcW w:w="5295" w:type="dxa"/>
          </w:tcPr>
          <w:p w:rsidR="00D71DC8" w:rsidRDefault="00000000">
            <w:pPr>
              <w:widowControl w:val="0"/>
              <w:spacing w:line="203" w:lineRule="auto"/>
              <w:ind w:left="58"/>
              <w:rPr>
                <w:sz w:val="24"/>
                <w:szCs w:val="24"/>
              </w:rPr>
            </w:pPr>
            <w:r>
              <w:rPr>
                <w:sz w:val="24"/>
                <w:szCs w:val="24"/>
              </w:rPr>
              <w:t>Yogourt grec nature</w:t>
            </w:r>
          </w:p>
        </w:tc>
      </w:tr>
      <w:tr w:rsidR="00D71DC8">
        <w:tc>
          <w:tcPr>
            <w:tcW w:w="2130" w:type="dxa"/>
          </w:tcPr>
          <w:p w:rsidR="00D71DC8" w:rsidRDefault="00000000">
            <w:pPr>
              <w:widowControl w:val="0"/>
              <w:spacing w:line="203" w:lineRule="auto"/>
              <w:ind w:left="58"/>
            </w:pPr>
            <w:r>
              <w:t>3 L</w:t>
            </w:r>
          </w:p>
        </w:tc>
        <w:tc>
          <w:tcPr>
            <w:tcW w:w="1935" w:type="dxa"/>
            <w:tcMar>
              <w:top w:w="28" w:type="dxa"/>
              <w:left w:w="28" w:type="dxa"/>
              <w:bottom w:w="28" w:type="dxa"/>
              <w:right w:w="28" w:type="dxa"/>
            </w:tcMar>
          </w:tcPr>
          <w:p w:rsidR="00D71DC8" w:rsidRDefault="00000000">
            <w:pPr>
              <w:rPr>
                <w:sz w:val="24"/>
                <w:szCs w:val="24"/>
              </w:rPr>
            </w:pPr>
            <w:r>
              <w:rPr>
                <w:sz w:val="24"/>
                <w:szCs w:val="24"/>
              </w:rPr>
              <w:t>12 tasses</w:t>
            </w:r>
          </w:p>
        </w:tc>
        <w:tc>
          <w:tcPr>
            <w:tcW w:w="5295" w:type="dxa"/>
          </w:tcPr>
          <w:p w:rsidR="00D71DC8" w:rsidRDefault="00000000">
            <w:pPr>
              <w:widowControl w:val="0"/>
              <w:spacing w:line="203" w:lineRule="auto"/>
              <w:ind w:left="58"/>
              <w:rPr>
                <w:sz w:val="24"/>
                <w:szCs w:val="24"/>
              </w:rPr>
            </w:pPr>
            <w:r>
              <w:rPr>
                <w:sz w:val="24"/>
                <w:szCs w:val="24"/>
              </w:rPr>
              <w:t>Lait entier</w:t>
            </w:r>
          </w:p>
        </w:tc>
      </w:tr>
    </w:tbl>
    <w:p w:rsidR="00D71DC8" w:rsidRDefault="00D71DC8"/>
    <w:p w:rsidR="00D71DC8" w:rsidRDefault="00D71DC8"/>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485"/>
      </w:tblGrid>
      <w:tr w:rsidR="00D71DC8">
        <w:trPr>
          <w:trHeight w:val="525"/>
        </w:trPr>
        <w:tc>
          <w:tcPr>
            <w:tcW w:w="1875" w:type="dxa"/>
            <w:tcMar>
              <w:top w:w="28" w:type="dxa"/>
              <w:left w:w="28" w:type="dxa"/>
              <w:bottom w:w="28" w:type="dxa"/>
              <w:right w:w="28" w:type="dxa"/>
            </w:tcMar>
          </w:tcPr>
          <w:p w:rsidR="00D71DC8" w:rsidRDefault="00000000">
            <w:pPr>
              <w:rPr>
                <w:b/>
                <w:sz w:val="24"/>
                <w:szCs w:val="24"/>
              </w:rPr>
            </w:pPr>
            <w:r>
              <w:rPr>
                <w:b/>
                <w:sz w:val="24"/>
                <w:szCs w:val="24"/>
              </w:rPr>
              <w:t>Étape de préparation</w:t>
            </w:r>
          </w:p>
        </w:tc>
        <w:tc>
          <w:tcPr>
            <w:tcW w:w="7485" w:type="dxa"/>
            <w:tcMar>
              <w:top w:w="28" w:type="dxa"/>
              <w:left w:w="28" w:type="dxa"/>
              <w:bottom w:w="28" w:type="dxa"/>
              <w:right w:w="28" w:type="dxa"/>
            </w:tcMar>
          </w:tcPr>
          <w:p w:rsidR="00D71DC8" w:rsidRDefault="00000000">
            <w:pPr>
              <w:jc w:val="center"/>
              <w:rPr>
                <w:b/>
                <w:sz w:val="24"/>
                <w:szCs w:val="24"/>
              </w:rPr>
            </w:pPr>
            <w:r>
              <w:rPr>
                <w:b/>
                <w:sz w:val="24"/>
                <w:szCs w:val="24"/>
              </w:rPr>
              <w:t>Directives</w:t>
            </w:r>
          </w:p>
          <w:p w:rsidR="00D71DC8" w:rsidRDefault="00D71DC8">
            <w:pPr>
              <w:rPr>
                <w:b/>
                <w:sz w:val="24"/>
                <w:szCs w:val="24"/>
              </w:rPr>
            </w:pPr>
          </w:p>
        </w:tc>
      </w:tr>
      <w:tr w:rsidR="00D71DC8">
        <w:trPr>
          <w:trHeight w:val="660"/>
        </w:trPr>
        <w:tc>
          <w:tcPr>
            <w:tcW w:w="1875" w:type="dxa"/>
            <w:tcMar>
              <w:top w:w="28" w:type="dxa"/>
              <w:left w:w="28" w:type="dxa"/>
              <w:bottom w:w="28" w:type="dxa"/>
              <w:right w:w="28" w:type="dxa"/>
            </w:tcMar>
            <w:vAlign w:val="center"/>
          </w:tcPr>
          <w:p w:rsidR="00D71DC8" w:rsidRDefault="00D71DC8">
            <w:pPr>
              <w:numPr>
                <w:ilvl w:val="0"/>
                <w:numId w:val="3"/>
              </w:numPr>
              <w:jc w:val="center"/>
              <w:rPr>
                <w:b/>
                <w:sz w:val="24"/>
                <w:szCs w:val="24"/>
              </w:rPr>
            </w:pPr>
          </w:p>
        </w:tc>
        <w:tc>
          <w:tcPr>
            <w:tcW w:w="7485" w:type="dxa"/>
          </w:tcPr>
          <w:p w:rsidR="00D71DC8" w:rsidRDefault="00000000">
            <w:pPr>
              <w:widowControl w:val="0"/>
              <w:spacing w:line="203" w:lineRule="auto"/>
              <w:ind w:left="58"/>
              <w:rPr>
                <w:b/>
              </w:rPr>
            </w:pPr>
            <w:r>
              <w:rPr>
                <w:b/>
              </w:rPr>
              <w:t>*SE LAVER LES MAINS avant de commencer la préparation et DÉSINFECTER les surfaces et le matériel.</w:t>
            </w:r>
          </w:p>
        </w:tc>
      </w:tr>
      <w:tr w:rsidR="00D71DC8">
        <w:tc>
          <w:tcPr>
            <w:tcW w:w="1875" w:type="dxa"/>
            <w:tcMar>
              <w:top w:w="28" w:type="dxa"/>
              <w:left w:w="28" w:type="dxa"/>
              <w:bottom w:w="28" w:type="dxa"/>
              <w:right w:w="28" w:type="dxa"/>
            </w:tcMar>
            <w:vAlign w:val="center"/>
          </w:tcPr>
          <w:p w:rsidR="00D71DC8" w:rsidRDefault="00D71DC8">
            <w:pPr>
              <w:numPr>
                <w:ilvl w:val="0"/>
                <w:numId w:val="3"/>
              </w:numPr>
              <w:jc w:val="center"/>
              <w:rPr>
                <w:b/>
                <w:sz w:val="24"/>
                <w:szCs w:val="24"/>
              </w:rPr>
            </w:pPr>
          </w:p>
        </w:tc>
        <w:tc>
          <w:tcPr>
            <w:tcW w:w="7485" w:type="dxa"/>
          </w:tcPr>
          <w:p w:rsidR="00D71DC8" w:rsidRDefault="00000000">
            <w:pPr>
              <w:widowControl w:val="0"/>
              <w:spacing w:line="203" w:lineRule="auto"/>
              <w:ind w:left="58"/>
              <w:rPr>
                <w:b/>
              </w:rPr>
            </w:pPr>
            <w:r>
              <w:rPr>
                <w:b/>
              </w:rPr>
              <w:t>2 jours avant la cuisson :</w:t>
            </w:r>
          </w:p>
          <w:p w:rsidR="00D71DC8" w:rsidRDefault="00000000">
            <w:pPr>
              <w:widowControl w:val="0"/>
              <w:numPr>
                <w:ilvl w:val="0"/>
                <w:numId w:val="1"/>
              </w:numPr>
              <w:spacing w:before="64"/>
            </w:pPr>
            <w:r>
              <w:t>Faire tremper les lentilles toute la nuit, remplir d’eau jusqu’à ce que toutes les lentilles soient couvertes.</w:t>
            </w:r>
          </w:p>
        </w:tc>
      </w:tr>
      <w:tr w:rsidR="00D71DC8">
        <w:tc>
          <w:tcPr>
            <w:tcW w:w="1875" w:type="dxa"/>
            <w:tcMar>
              <w:top w:w="28" w:type="dxa"/>
              <w:left w:w="28" w:type="dxa"/>
              <w:bottom w:w="28" w:type="dxa"/>
              <w:right w:w="28" w:type="dxa"/>
            </w:tcMar>
            <w:vAlign w:val="center"/>
          </w:tcPr>
          <w:p w:rsidR="00D71DC8" w:rsidRDefault="00D71DC8">
            <w:pPr>
              <w:numPr>
                <w:ilvl w:val="0"/>
                <w:numId w:val="3"/>
              </w:numPr>
              <w:jc w:val="center"/>
              <w:rPr>
                <w:b/>
                <w:sz w:val="24"/>
                <w:szCs w:val="24"/>
              </w:rPr>
            </w:pPr>
          </w:p>
        </w:tc>
        <w:tc>
          <w:tcPr>
            <w:tcW w:w="7485" w:type="dxa"/>
          </w:tcPr>
          <w:p w:rsidR="00D71DC8" w:rsidRDefault="00000000">
            <w:pPr>
              <w:widowControl w:val="0"/>
              <w:spacing w:line="203" w:lineRule="auto"/>
              <w:ind w:left="58"/>
              <w:rPr>
                <w:b/>
              </w:rPr>
            </w:pPr>
            <w:r>
              <w:rPr>
                <w:b/>
              </w:rPr>
              <w:t>Le jour précédant la cuisson :</w:t>
            </w:r>
          </w:p>
          <w:p w:rsidR="00D71DC8" w:rsidRDefault="00000000">
            <w:pPr>
              <w:widowControl w:val="0"/>
              <w:numPr>
                <w:ilvl w:val="0"/>
                <w:numId w:val="2"/>
              </w:numPr>
              <w:spacing w:before="43"/>
            </w:pPr>
            <w:r>
              <w:t>Rincer les lentilles à l’eau fraîche avant de les faire bouillir pour éliminer les miettes.</w:t>
            </w:r>
          </w:p>
          <w:p w:rsidR="00D71DC8" w:rsidRDefault="00000000">
            <w:pPr>
              <w:widowControl w:val="0"/>
              <w:numPr>
                <w:ilvl w:val="0"/>
                <w:numId w:val="2"/>
              </w:numPr>
              <w:spacing w:before="43"/>
            </w:pPr>
            <w:r>
              <w:t>Cuisson des lentilles : Mélanger les lentilles sèches, le sucre blanc et suffisamment d’eau (3-4 fois la quantité de lentilles) dans une casserole pour faire bouillir. Veiller à utiliser une casserole suffisamment grande, car les lentilles tripleront de volume.</w:t>
            </w:r>
          </w:p>
          <w:p w:rsidR="00D71DC8" w:rsidRDefault="00000000">
            <w:pPr>
              <w:widowControl w:val="0"/>
              <w:numPr>
                <w:ilvl w:val="0"/>
                <w:numId w:val="2"/>
              </w:numPr>
              <w:spacing w:before="43"/>
            </w:pPr>
            <w:r>
              <w:t>Porter à ébullition à feu moyen-élevé, réduire le feu et laisser mijoter jusqu’à ce qu’elles soient tendres, mais pas trop cuites, soit environ 15-20 minutes.</w:t>
            </w:r>
          </w:p>
          <w:p w:rsidR="00D71DC8" w:rsidRDefault="00000000">
            <w:pPr>
              <w:widowControl w:val="0"/>
              <w:numPr>
                <w:ilvl w:val="0"/>
                <w:numId w:val="2"/>
              </w:numPr>
              <w:spacing w:before="43"/>
            </w:pPr>
            <w:r>
              <w:t>Retirer les lentilles du feu, les égoutter dans une passoire fine et les laisser sécher sur une plaque jusqu’à ce qu’elles aient une consistance grumeleuse ressemblant à de la purée de bananes. Réduire en purée dans un robot culinaire. Garder au frais à 40 °F/4 °C, jusqu’à ce que vous en ayez besoin.</w:t>
            </w:r>
          </w:p>
        </w:tc>
      </w:tr>
      <w:tr w:rsidR="00D71DC8">
        <w:tc>
          <w:tcPr>
            <w:tcW w:w="1875" w:type="dxa"/>
            <w:tcMar>
              <w:top w:w="28" w:type="dxa"/>
              <w:left w:w="28" w:type="dxa"/>
              <w:bottom w:w="28" w:type="dxa"/>
              <w:right w:w="28" w:type="dxa"/>
            </w:tcMar>
            <w:vAlign w:val="center"/>
          </w:tcPr>
          <w:p w:rsidR="00D71DC8" w:rsidRDefault="00D71DC8">
            <w:pPr>
              <w:numPr>
                <w:ilvl w:val="0"/>
                <w:numId w:val="3"/>
              </w:numPr>
              <w:jc w:val="center"/>
              <w:rPr>
                <w:b/>
                <w:sz w:val="24"/>
                <w:szCs w:val="24"/>
              </w:rPr>
            </w:pPr>
          </w:p>
        </w:tc>
        <w:tc>
          <w:tcPr>
            <w:tcW w:w="7485" w:type="dxa"/>
          </w:tcPr>
          <w:p w:rsidR="00D71DC8" w:rsidRDefault="00000000">
            <w:pPr>
              <w:widowControl w:val="0"/>
              <w:spacing w:line="203" w:lineRule="auto"/>
              <w:ind w:left="58"/>
            </w:pPr>
            <w:r>
              <w:t xml:space="preserve">Préchauffer le four à 350 °F/176 °C. Préparer 5 moules à pain graissés et </w:t>
            </w:r>
            <w:r>
              <w:lastRenderedPageBreak/>
              <w:t>enfarinés.</w:t>
            </w:r>
          </w:p>
        </w:tc>
      </w:tr>
      <w:tr w:rsidR="00D71DC8">
        <w:tc>
          <w:tcPr>
            <w:tcW w:w="1875" w:type="dxa"/>
            <w:tcMar>
              <w:top w:w="28" w:type="dxa"/>
              <w:left w:w="28" w:type="dxa"/>
              <w:bottom w:w="28" w:type="dxa"/>
              <w:right w:w="28" w:type="dxa"/>
            </w:tcMar>
            <w:vAlign w:val="center"/>
          </w:tcPr>
          <w:p w:rsidR="00D71DC8" w:rsidRDefault="00D71DC8">
            <w:pPr>
              <w:numPr>
                <w:ilvl w:val="0"/>
                <w:numId w:val="3"/>
              </w:numPr>
              <w:jc w:val="center"/>
              <w:rPr>
                <w:b/>
                <w:sz w:val="24"/>
                <w:szCs w:val="24"/>
              </w:rPr>
            </w:pPr>
          </w:p>
        </w:tc>
        <w:tc>
          <w:tcPr>
            <w:tcW w:w="7485" w:type="dxa"/>
          </w:tcPr>
          <w:p w:rsidR="00D71DC8" w:rsidRDefault="00000000">
            <w:pPr>
              <w:widowControl w:val="0"/>
              <w:spacing w:line="203" w:lineRule="auto"/>
              <w:ind w:left="58"/>
            </w:pPr>
            <w:r>
              <w:t>Mélanger le mélange de muffins à l’avoine avec la purée de lentilles, les œufs, la cassonade, le yogourt, le jus de citron et l’extrait de citron. Mélanger jusqu’à l’obtention d’une pâte lisse.</w:t>
            </w:r>
          </w:p>
        </w:tc>
      </w:tr>
      <w:tr w:rsidR="00D71DC8">
        <w:tc>
          <w:tcPr>
            <w:tcW w:w="1875" w:type="dxa"/>
            <w:tcMar>
              <w:top w:w="28" w:type="dxa"/>
              <w:left w:w="28" w:type="dxa"/>
              <w:bottom w:w="28" w:type="dxa"/>
              <w:right w:w="28" w:type="dxa"/>
            </w:tcMar>
            <w:vAlign w:val="center"/>
          </w:tcPr>
          <w:p w:rsidR="00D71DC8" w:rsidRDefault="00D71DC8">
            <w:pPr>
              <w:numPr>
                <w:ilvl w:val="0"/>
                <w:numId w:val="3"/>
              </w:numPr>
              <w:pBdr>
                <w:top w:val="nil"/>
                <w:left w:val="nil"/>
                <w:bottom w:val="nil"/>
                <w:right w:val="nil"/>
                <w:between w:val="nil"/>
              </w:pBdr>
              <w:jc w:val="center"/>
              <w:rPr>
                <w:b/>
                <w:sz w:val="24"/>
                <w:szCs w:val="24"/>
              </w:rPr>
            </w:pPr>
          </w:p>
        </w:tc>
        <w:tc>
          <w:tcPr>
            <w:tcW w:w="7485" w:type="dxa"/>
          </w:tcPr>
          <w:p w:rsidR="00D71DC8" w:rsidRDefault="00000000">
            <w:pPr>
              <w:widowControl w:val="0"/>
              <w:spacing w:line="203" w:lineRule="auto"/>
              <w:ind w:left="58"/>
            </w:pPr>
            <w:r>
              <w:t>Transférer la pâte dans le moule préparé et faire cuire pendant 40 à 50 minutes, ou jusqu’à ce qu’un couteau d’office inséré au centre en ressorte propre. Vérifier après 30 minutes et couvrir d’une feuille d’aluminium si le brunissement est trop rapide.</w:t>
            </w:r>
          </w:p>
        </w:tc>
      </w:tr>
      <w:tr w:rsidR="00D71DC8">
        <w:tc>
          <w:tcPr>
            <w:tcW w:w="1875" w:type="dxa"/>
            <w:tcMar>
              <w:top w:w="28" w:type="dxa"/>
              <w:left w:w="28" w:type="dxa"/>
              <w:bottom w:w="28" w:type="dxa"/>
              <w:right w:w="28" w:type="dxa"/>
            </w:tcMar>
            <w:vAlign w:val="center"/>
          </w:tcPr>
          <w:p w:rsidR="00D71DC8" w:rsidRDefault="00D71DC8">
            <w:pPr>
              <w:numPr>
                <w:ilvl w:val="0"/>
                <w:numId w:val="3"/>
              </w:numPr>
              <w:pBdr>
                <w:top w:val="nil"/>
                <w:left w:val="nil"/>
                <w:bottom w:val="nil"/>
                <w:right w:val="nil"/>
                <w:between w:val="nil"/>
              </w:pBdr>
              <w:jc w:val="center"/>
              <w:rPr>
                <w:b/>
                <w:sz w:val="24"/>
                <w:szCs w:val="24"/>
              </w:rPr>
            </w:pPr>
          </w:p>
        </w:tc>
        <w:tc>
          <w:tcPr>
            <w:tcW w:w="7485" w:type="dxa"/>
          </w:tcPr>
          <w:p w:rsidR="00D71DC8" w:rsidRDefault="00000000">
            <w:pPr>
              <w:widowControl w:val="0"/>
              <w:spacing w:line="203" w:lineRule="auto"/>
              <w:ind w:left="58"/>
            </w:pPr>
            <w:r>
              <w:t>Retirer du four et faire refroidir avant de couper en tranches.</w:t>
            </w:r>
          </w:p>
        </w:tc>
      </w:tr>
      <w:tr w:rsidR="00D71DC8">
        <w:tc>
          <w:tcPr>
            <w:tcW w:w="1875" w:type="dxa"/>
            <w:tcMar>
              <w:top w:w="28" w:type="dxa"/>
              <w:left w:w="28" w:type="dxa"/>
              <w:bottom w:w="28" w:type="dxa"/>
              <w:right w:w="28" w:type="dxa"/>
            </w:tcMar>
            <w:vAlign w:val="center"/>
          </w:tcPr>
          <w:p w:rsidR="00D71DC8" w:rsidRDefault="00D71DC8">
            <w:pPr>
              <w:pBdr>
                <w:top w:val="nil"/>
                <w:left w:val="nil"/>
                <w:bottom w:val="nil"/>
                <w:right w:val="nil"/>
                <w:between w:val="nil"/>
              </w:pBdr>
              <w:ind w:left="720"/>
              <w:jc w:val="center"/>
              <w:rPr>
                <w:b/>
                <w:sz w:val="24"/>
                <w:szCs w:val="24"/>
              </w:rPr>
            </w:pPr>
          </w:p>
        </w:tc>
        <w:tc>
          <w:tcPr>
            <w:tcW w:w="7485" w:type="dxa"/>
            <w:tcMar>
              <w:top w:w="0" w:type="dxa"/>
              <w:left w:w="0" w:type="dxa"/>
              <w:bottom w:w="0" w:type="dxa"/>
              <w:right w:w="0" w:type="dxa"/>
            </w:tcMar>
          </w:tcPr>
          <w:p w:rsidR="00D71DC8" w:rsidRDefault="00000000">
            <w:pPr>
              <w:widowControl w:val="0"/>
              <w:spacing w:line="203" w:lineRule="auto"/>
              <w:ind w:left="58"/>
              <w:jc w:val="center"/>
              <w:rPr>
                <w:b/>
              </w:rPr>
            </w:pPr>
            <w:r>
              <w:rPr>
                <w:b/>
              </w:rPr>
              <w:t>PRÉPARATION HACHÉE ET HUMIDE</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1.</w:t>
            </w:r>
          </w:p>
        </w:tc>
        <w:tc>
          <w:tcPr>
            <w:tcW w:w="7485" w:type="dxa"/>
            <w:tcMar>
              <w:top w:w="0" w:type="dxa"/>
              <w:left w:w="0" w:type="dxa"/>
              <w:bottom w:w="0" w:type="dxa"/>
              <w:right w:w="0" w:type="dxa"/>
            </w:tcMar>
          </w:tcPr>
          <w:p w:rsidR="00D71DC8" w:rsidRDefault="00000000">
            <w:pPr>
              <w:widowControl w:val="0"/>
              <w:spacing w:line="203" w:lineRule="auto"/>
              <w:ind w:left="58"/>
            </w:pPr>
            <w:r>
              <w:t>Émietter le pain préparé dans le robot culinaire en particules de 4 mm.</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2.</w:t>
            </w:r>
          </w:p>
        </w:tc>
        <w:tc>
          <w:tcPr>
            <w:tcW w:w="7485" w:type="dxa"/>
            <w:tcMar>
              <w:top w:w="0" w:type="dxa"/>
              <w:left w:w="0" w:type="dxa"/>
              <w:bottom w:w="0" w:type="dxa"/>
              <w:right w:w="0" w:type="dxa"/>
            </w:tcMar>
          </w:tcPr>
          <w:p w:rsidR="00D71DC8" w:rsidRDefault="00000000">
            <w:pPr>
              <w:widowControl w:val="0"/>
              <w:spacing w:line="203" w:lineRule="auto"/>
              <w:ind w:left="58"/>
            </w:pPr>
            <w:r>
              <w:t>Déposer sans tasser dans un moule carré en silicone.</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3.</w:t>
            </w:r>
          </w:p>
        </w:tc>
        <w:tc>
          <w:tcPr>
            <w:tcW w:w="7485" w:type="dxa"/>
            <w:tcMar>
              <w:top w:w="0" w:type="dxa"/>
              <w:left w:w="0" w:type="dxa"/>
              <w:bottom w:w="0" w:type="dxa"/>
              <w:right w:w="0" w:type="dxa"/>
            </w:tcMar>
          </w:tcPr>
          <w:p w:rsidR="00D71DC8" w:rsidRDefault="00000000">
            <w:pPr>
              <w:widowControl w:val="0"/>
              <w:spacing w:line="203" w:lineRule="auto"/>
              <w:ind w:left="58"/>
            </w:pPr>
            <w:r>
              <w:t>Ajouter 120 ml de la solution de gélatine préparée.</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4.</w:t>
            </w:r>
          </w:p>
        </w:tc>
        <w:tc>
          <w:tcPr>
            <w:tcW w:w="7485" w:type="dxa"/>
            <w:tcMar>
              <w:top w:w="0" w:type="dxa"/>
              <w:left w:w="0" w:type="dxa"/>
              <w:bottom w:w="0" w:type="dxa"/>
              <w:right w:w="0" w:type="dxa"/>
            </w:tcMar>
          </w:tcPr>
          <w:p w:rsidR="00D71DC8" w:rsidRDefault="00000000">
            <w:pPr>
              <w:widowControl w:val="0"/>
              <w:spacing w:line="203" w:lineRule="auto"/>
              <w:ind w:left="58"/>
            </w:pPr>
            <w:r>
              <w:t>Réfrigérer pendant de 2 à 3 heures ou jusqu’à ce que le tout soit pris. Une nuit au réfrigérateur est la meilleure option.</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5.</w:t>
            </w:r>
          </w:p>
        </w:tc>
        <w:tc>
          <w:tcPr>
            <w:tcW w:w="7485" w:type="dxa"/>
            <w:tcMar>
              <w:top w:w="0" w:type="dxa"/>
              <w:left w:w="0" w:type="dxa"/>
              <w:bottom w:w="0" w:type="dxa"/>
              <w:right w:w="0" w:type="dxa"/>
            </w:tcMar>
          </w:tcPr>
          <w:p w:rsidR="00D71DC8" w:rsidRDefault="00000000">
            <w:pPr>
              <w:widowControl w:val="0"/>
              <w:spacing w:line="203" w:lineRule="auto"/>
              <w:ind w:left="58"/>
            </w:pPr>
            <w:r>
              <w:t>Dresser le pain et garnir de coulis de baies.</w:t>
            </w:r>
          </w:p>
        </w:tc>
      </w:tr>
      <w:tr w:rsidR="00D71DC8">
        <w:tc>
          <w:tcPr>
            <w:tcW w:w="1875" w:type="dxa"/>
            <w:tcMar>
              <w:top w:w="28" w:type="dxa"/>
              <w:left w:w="28" w:type="dxa"/>
              <w:bottom w:w="28" w:type="dxa"/>
              <w:right w:w="28" w:type="dxa"/>
            </w:tcMar>
            <w:vAlign w:val="center"/>
          </w:tcPr>
          <w:p w:rsidR="00D71DC8" w:rsidRDefault="00D71DC8">
            <w:pPr>
              <w:pBdr>
                <w:top w:val="nil"/>
                <w:left w:val="nil"/>
                <w:bottom w:val="nil"/>
                <w:right w:val="nil"/>
                <w:between w:val="nil"/>
              </w:pBdr>
              <w:ind w:left="720" w:hanging="360"/>
              <w:jc w:val="center"/>
              <w:rPr>
                <w:b/>
                <w:sz w:val="24"/>
                <w:szCs w:val="24"/>
              </w:rPr>
            </w:pPr>
          </w:p>
        </w:tc>
        <w:tc>
          <w:tcPr>
            <w:tcW w:w="7485" w:type="dxa"/>
            <w:tcMar>
              <w:top w:w="0" w:type="dxa"/>
              <w:left w:w="0" w:type="dxa"/>
              <w:bottom w:w="0" w:type="dxa"/>
              <w:right w:w="0" w:type="dxa"/>
            </w:tcMar>
          </w:tcPr>
          <w:p w:rsidR="00D71DC8" w:rsidRDefault="00000000">
            <w:pPr>
              <w:widowControl w:val="0"/>
              <w:spacing w:before="1" w:line="249" w:lineRule="auto"/>
              <w:ind w:left="25"/>
              <w:jc w:val="center"/>
              <w:rPr>
                <w:b/>
              </w:rPr>
            </w:pPr>
            <w:r>
              <w:rPr>
                <w:b/>
              </w:rPr>
              <w:t>SOLUTION DE GÉLATINE</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1.</w:t>
            </w:r>
          </w:p>
        </w:tc>
        <w:tc>
          <w:tcPr>
            <w:tcW w:w="7485" w:type="dxa"/>
            <w:tcMar>
              <w:top w:w="0" w:type="dxa"/>
              <w:left w:w="0" w:type="dxa"/>
              <w:bottom w:w="0" w:type="dxa"/>
              <w:right w:w="0" w:type="dxa"/>
            </w:tcMar>
          </w:tcPr>
          <w:p w:rsidR="00D71DC8" w:rsidRDefault="00000000">
            <w:pPr>
              <w:widowControl w:val="0"/>
              <w:spacing w:line="203" w:lineRule="auto"/>
              <w:ind w:left="58"/>
            </w:pPr>
            <w:r>
              <w:t>Saupoudrer la gélatine sur l’eau. Laisser reposer pendant 5 minutes. Ajouter le lait échaudé et mélanger jusqu’à ce que la gélatine soit dissoute. Laisser refroidir pendant 5 minutes avant de l’utiliser.</w:t>
            </w:r>
          </w:p>
        </w:tc>
      </w:tr>
      <w:tr w:rsidR="00D71DC8">
        <w:tc>
          <w:tcPr>
            <w:tcW w:w="1875" w:type="dxa"/>
            <w:tcMar>
              <w:top w:w="28" w:type="dxa"/>
              <w:left w:w="28" w:type="dxa"/>
              <w:bottom w:w="28" w:type="dxa"/>
              <w:right w:w="28" w:type="dxa"/>
            </w:tcMar>
            <w:vAlign w:val="center"/>
          </w:tcPr>
          <w:p w:rsidR="00D71DC8" w:rsidRDefault="00D71DC8">
            <w:pPr>
              <w:pBdr>
                <w:top w:val="nil"/>
                <w:left w:val="nil"/>
                <w:bottom w:val="nil"/>
                <w:right w:val="nil"/>
                <w:between w:val="nil"/>
              </w:pBdr>
              <w:ind w:left="720" w:hanging="360"/>
              <w:jc w:val="center"/>
              <w:rPr>
                <w:b/>
                <w:sz w:val="24"/>
                <w:szCs w:val="24"/>
              </w:rPr>
            </w:pPr>
          </w:p>
        </w:tc>
        <w:tc>
          <w:tcPr>
            <w:tcW w:w="7485" w:type="dxa"/>
          </w:tcPr>
          <w:p w:rsidR="00D71DC8" w:rsidRDefault="00000000">
            <w:pPr>
              <w:widowControl w:val="0"/>
              <w:spacing w:line="203" w:lineRule="auto"/>
              <w:ind w:left="58"/>
              <w:jc w:val="center"/>
              <w:rPr>
                <w:b/>
              </w:rPr>
            </w:pPr>
            <w:r>
              <w:rPr>
                <w:b/>
              </w:rPr>
              <w:t>PRÉPARATION EN PURÉE</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1.</w:t>
            </w:r>
          </w:p>
        </w:tc>
        <w:tc>
          <w:tcPr>
            <w:tcW w:w="7485" w:type="dxa"/>
          </w:tcPr>
          <w:p w:rsidR="00D71DC8" w:rsidRDefault="00000000">
            <w:pPr>
              <w:widowControl w:val="0"/>
              <w:spacing w:line="203" w:lineRule="auto"/>
              <w:ind w:left="58"/>
            </w:pPr>
            <w:r>
              <w:t>Ajouter le pain préparé avec le yogourt grec et le lait dans le mélangeur ou le robot culinaire. Mélanger jusqu’à ce que le mélange soit homogène.</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2.</w:t>
            </w:r>
          </w:p>
        </w:tc>
        <w:tc>
          <w:tcPr>
            <w:tcW w:w="7485" w:type="dxa"/>
          </w:tcPr>
          <w:p w:rsidR="00D71DC8" w:rsidRDefault="00000000">
            <w:pPr>
              <w:widowControl w:val="0"/>
              <w:spacing w:line="203" w:lineRule="auto"/>
              <w:ind w:left="58"/>
            </w:pPr>
            <w:r>
              <w:t>Placer le moule carré ouvert sur une assiette et ajouter la purée de pain.</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3.</w:t>
            </w:r>
          </w:p>
        </w:tc>
        <w:tc>
          <w:tcPr>
            <w:tcW w:w="7485" w:type="dxa"/>
          </w:tcPr>
          <w:p w:rsidR="00D71DC8" w:rsidRDefault="00000000">
            <w:pPr>
              <w:widowControl w:val="0"/>
              <w:spacing w:line="203" w:lineRule="auto"/>
              <w:ind w:left="58"/>
            </w:pPr>
            <w:r>
              <w:t>Retirer le moule et servir avec le coulis de baies.</w:t>
            </w:r>
          </w:p>
        </w:tc>
      </w:tr>
      <w:tr w:rsidR="00D71DC8">
        <w:tc>
          <w:tcPr>
            <w:tcW w:w="1875" w:type="dxa"/>
            <w:tcMar>
              <w:top w:w="28" w:type="dxa"/>
              <w:left w:w="28" w:type="dxa"/>
              <w:bottom w:w="28" w:type="dxa"/>
              <w:right w:w="28" w:type="dxa"/>
            </w:tcMar>
            <w:vAlign w:val="center"/>
          </w:tcPr>
          <w:p w:rsidR="00D71DC8" w:rsidRDefault="00D71DC8">
            <w:pPr>
              <w:pBdr>
                <w:top w:val="nil"/>
                <w:left w:val="nil"/>
                <w:bottom w:val="nil"/>
                <w:right w:val="nil"/>
                <w:between w:val="nil"/>
              </w:pBdr>
              <w:ind w:left="720" w:hanging="360"/>
              <w:jc w:val="center"/>
              <w:rPr>
                <w:b/>
                <w:sz w:val="24"/>
                <w:szCs w:val="24"/>
              </w:rPr>
            </w:pPr>
          </w:p>
        </w:tc>
        <w:tc>
          <w:tcPr>
            <w:tcW w:w="7485" w:type="dxa"/>
          </w:tcPr>
          <w:p w:rsidR="00D71DC8" w:rsidRDefault="00000000">
            <w:pPr>
              <w:widowControl w:val="0"/>
              <w:spacing w:before="1" w:line="249" w:lineRule="auto"/>
              <w:jc w:val="center"/>
            </w:pPr>
            <w:r>
              <w:rPr>
                <w:b/>
              </w:rPr>
              <w:t>COULIS DE FRUITS ROUGES</w:t>
            </w:r>
          </w:p>
        </w:tc>
      </w:tr>
      <w:tr w:rsidR="00D71DC8">
        <w:tc>
          <w:tcPr>
            <w:tcW w:w="1875" w:type="dxa"/>
            <w:tcMar>
              <w:top w:w="28" w:type="dxa"/>
              <w:left w:w="28" w:type="dxa"/>
              <w:bottom w:w="28" w:type="dxa"/>
              <w:right w:w="28" w:type="dxa"/>
            </w:tcMar>
            <w:vAlign w:val="center"/>
          </w:tcPr>
          <w:p w:rsidR="00D71DC8" w:rsidRDefault="00000000">
            <w:pPr>
              <w:pBdr>
                <w:top w:val="nil"/>
                <w:left w:val="nil"/>
                <w:bottom w:val="nil"/>
                <w:right w:val="nil"/>
                <w:between w:val="nil"/>
              </w:pBdr>
              <w:ind w:left="720" w:hanging="360"/>
              <w:jc w:val="center"/>
              <w:rPr>
                <w:b/>
                <w:sz w:val="24"/>
                <w:szCs w:val="24"/>
              </w:rPr>
            </w:pPr>
            <w:r>
              <w:rPr>
                <w:b/>
                <w:sz w:val="24"/>
                <w:szCs w:val="24"/>
              </w:rPr>
              <w:t>1.</w:t>
            </w:r>
          </w:p>
        </w:tc>
        <w:tc>
          <w:tcPr>
            <w:tcW w:w="7485" w:type="dxa"/>
          </w:tcPr>
          <w:p w:rsidR="00D71DC8" w:rsidRDefault="00000000">
            <w:pPr>
              <w:widowControl w:val="0"/>
              <w:spacing w:line="203" w:lineRule="auto"/>
              <w:ind w:left="58"/>
            </w:pPr>
            <w:r>
              <w:t>Placer tous les ingrédients dans une marmite à sauce et les mélanger. Laisser mijoter à feu moyen-doux pendant 15 minutes ou jusqu’à ce que la quantité de liquide ait été réduite de moitié. Retirer et laisser refroidir avant de l’utiliser. Réduire en purée jusqu’à obtention d’une texture lisse.</w:t>
            </w:r>
          </w:p>
        </w:tc>
      </w:tr>
    </w:tbl>
    <w:p w:rsidR="00D71DC8" w:rsidRDefault="00D71DC8"/>
    <w:p w:rsidR="00D71DC8" w:rsidRDefault="00000000">
      <w:pPr>
        <w:rPr>
          <w:sz w:val="24"/>
          <w:szCs w:val="24"/>
        </w:rPr>
      </w:pPr>
      <w:r>
        <w:rPr>
          <w:b/>
          <w:sz w:val="24"/>
          <w:szCs w:val="24"/>
        </w:rPr>
        <w:t>Valeurs nutritives</w:t>
      </w:r>
    </w:p>
    <w:tbl>
      <w:tblPr>
        <w:tblStyle w:val="af3"/>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71DC8">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71DC8" w:rsidRDefault="00000000">
            <w:pPr>
              <w:rPr>
                <w:b/>
                <w:sz w:val="24"/>
                <w:szCs w:val="24"/>
              </w:rPr>
            </w:pPr>
            <w:r>
              <w:rPr>
                <w:b/>
                <w:sz w:val="24"/>
                <w:szCs w:val="24"/>
              </w:rPr>
              <w:t>Régulier</w:t>
            </w:r>
          </w:p>
          <w:p w:rsidR="00D71DC8" w:rsidRDefault="00000000">
            <w:pPr>
              <w:rPr>
                <w:sz w:val="24"/>
                <w:szCs w:val="24"/>
              </w:rPr>
            </w:pPr>
            <w:r>
              <w:rPr>
                <w:sz w:val="24"/>
                <w:szCs w:val="24"/>
              </w:rPr>
              <w:t>Calories :  ~ 300 kcal</w:t>
            </w:r>
          </w:p>
          <w:p w:rsidR="00D71DC8" w:rsidRDefault="00000000">
            <w:pPr>
              <w:rPr>
                <w:sz w:val="24"/>
                <w:szCs w:val="24"/>
              </w:rPr>
            </w:pPr>
            <w:r>
              <w:rPr>
                <w:sz w:val="24"/>
                <w:szCs w:val="24"/>
              </w:rPr>
              <w:t>Protéines : 5+ g</w:t>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71DC8" w:rsidRDefault="00000000">
            <w:pPr>
              <w:rPr>
                <w:b/>
                <w:sz w:val="24"/>
                <w:szCs w:val="24"/>
              </w:rPr>
            </w:pPr>
            <w:r>
              <w:rPr>
                <w:b/>
                <w:sz w:val="24"/>
                <w:szCs w:val="24"/>
              </w:rPr>
              <w:t>Haché et purée</w:t>
            </w:r>
          </w:p>
          <w:p w:rsidR="00D71DC8" w:rsidRDefault="00000000">
            <w:pPr>
              <w:rPr>
                <w:sz w:val="24"/>
                <w:szCs w:val="24"/>
              </w:rPr>
            </w:pPr>
            <w:r>
              <w:rPr>
                <w:sz w:val="24"/>
                <w:szCs w:val="24"/>
              </w:rPr>
              <w:t>Calories : ~ 350 kcal</w:t>
            </w:r>
          </w:p>
          <w:p w:rsidR="00D71DC8" w:rsidRDefault="00000000">
            <w:pPr>
              <w:rPr>
                <w:sz w:val="24"/>
                <w:szCs w:val="24"/>
              </w:rPr>
            </w:pPr>
            <w:r>
              <w:rPr>
                <w:sz w:val="24"/>
                <w:szCs w:val="24"/>
              </w:rPr>
              <w:t>Protéines : 10+ g</w:t>
            </w:r>
          </w:p>
        </w:tc>
      </w:tr>
    </w:tbl>
    <w:p w:rsidR="00D71DC8" w:rsidRDefault="00D71DC8">
      <w:pPr>
        <w:spacing w:after="0"/>
        <w:rPr>
          <w:sz w:val="24"/>
          <w:szCs w:val="24"/>
        </w:rPr>
      </w:pPr>
    </w:p>
    <w:p w:rsidR="00D71DC8" w:rsidRDefault="00000000">
      <w:pPr>
        <w:spacing w:after="0" w:line="240" w:lineRule="auto"/>
      </w:pPr>
      <w:bookmarkStart w:id="0" w:name="_heading=h.gjdgxs" w:colFirst="0" w:colLast="0"/>
      <w:bookmarkEnd w:id="0"/>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sectPr w:rsidR="00D71DC8">
      <w:footerReference w:type="default" r:id="rId9"/>
      <w:headerReference w:type="first" r:id="rId10"/>
      <w:footerReference w:type="first" r:id="rId11"/>
      <w:pgSz w:w="12240" w:h="15840"/>
      <w:pgMar w:top="810" w:right="1440" w:bottom="450" w:left="1440" w:header="705"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714F" w:rsidRDefault="007A714F">
      <w:pPr>
        <w:spacing w:after="0" w:line="240" w:lineRule="auto"/>
      </w:pPr>
      <w:r>
        <w:separator/>
      </w:r>
    </w:p>
  </w:endnote>
  <w:endnote w:type="continuationSeparator" w:id="0">
    <w:p w:rsidR="007A714F" w:rsidRDefault="007A7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1DC8" w:rsidRDefault="00000000">
    <w:pPr>
      <w:jc w:val="right"/>
    </w:pPr>
    <w:r>
      <w:rPr>
        <w:noProof/>
      </w:rPr>
      <w:drawing>
        <wp:inline distT="114300" distB="114300" distL="114300" distR="114300">
          <wp:extent cx="3388269" cy="867727"/>
          <wp:effectExtent l="0" t="0" r="0" b="0"/>
          <wp:docPr id="11" name="image1.png" descr="Ontario Centres for Learning Research and Innovation logo and Research Institute for Aging logo"/>
          <wp:cNvGraphicFramePr/>
          <a:graphic xmlns:a="http://schemas.openxmlformats.org/drawingml/2006/main">
            <a:graphicData uri="http://schemas.openxmlformats.org/drawingml/2006/picture">
              <pic:pic xmlns:pic="http://schemas.openxmlformats.org/drawingml/2006/picture">
                <pic:nvPicPr>
                  <pic:cNvPr id="0" name="image1.png" descr="Ontario Centres for Learning Research and Innovation logo and Research Institute for Aging logo"/>
                  <pic:cNvPicPr preferRelativeResize="0"/>
                </pic:nvPicPr>
                <pic:blipFill>
                  <a:blip r:embed="rId1"/>
                  <a:srcRect/>
                  <a:stretch>
                    <a:fillRect/>
                  </a:stretch>
                </pic:blipFill>
                <pic:spPr>
                  <a:xfrm>
                    <a:off x="0" y="0"/>
                    <a:ext cx="3388269" cy="86772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1DC8" w:rsidRDefault="00D71D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714F" w:rsidRDefault="007A714F">
      <w:pPr>
        <w:spacing w:after="0" w:line="240" w:lineRule="auto"/>
      </w:pPr>
      <w:r>
        <w:separator/>
      </w:r>
    </w:p>
  </w:footnote>
  <w:footnote w:type="continuationSeparator" w:id="0">
    <w:p w:rsidR="007A714F" w:rsidRDefault="007A7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1DC8" w:rsidRDefault="00D71D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2F2A"/>
    <w:multiLevelType w:val="multilevel"/>
    <w:tmpl w:val="1CD6BA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8D1DE7"/>
    <w:multiLevelType w:val="multilevel"/>
    <w:tmpl w:val="E04A0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FF5EF8"/>
    <w:multiLevelType w:val="multilevel"/>
    <w:tmpl w:val="18049A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6673545">
    <w:abstractNumId w:val="0"/>
  </w:num>
  <w:num w:numId="2" w16cid:durableId="430128754">
    <w:abstractNumId w:val="2"/>
  </w:num>
  <w:num w:numId="3" w16cid:durableId="203056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DC8"/>
    <w:rsid w:val="007A714F"/>
    <w:rsid w:val="00957F4A"/>
    <w:rsid w:val="00D71D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2241D2-82CB-44B9-9368-0604D2B9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62A68"/>
    <w:pPr>
      <w:widowControl w:val="0"/>
      <w:autoSpaceDE w:val="0"/>
      <w:autoSpaceDN w:val="0"/>
      <w:spacing w:after="0" w:line="240" w:lineRule="auto"/>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24D69"/>
    <w:rPr>
      <w:b/>
      <w:bCs/>
    </w:rPr>
  </w:style>
  <w:style w:type="character" w:customStyle="1" w:styleId="CommentSubjectChar">
    <w:name w:val="Comment Subject Char"/>
    <w:basedOn w:val="CommentTextChar"/>
    <w:link w:val="CommentSubject"/>
    <w:uiPriority w:val="99"/>
    <w:semiHidden/>
    <w:rsid w:val="00924D69"/>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sdjxnRT/OvMzxhisM7DA73hmfA==">AMUW2mWeLfnCIueZGNmUCUpm2W+LDgezw4z5mOA2HYI+jiMBc3qJfQP2xSgCe/FCd7akfKcHzKSfXPotFS5wL71chDwx7srTXLTlDYKn05GGx0rP10z6bkPy3NyYyrCPfHpfe9oiEr+t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2</cp:revision>
  <dcterms:created xsi:type="dcterms:W3CDTF">2022-12-15T03:06:00Z</dcterms:created>
  <dcterms:modified xsi:type="dcterms:W3CDTF">2022-12-15T03:06:00Z</dcterms:modified>
</cp:coreProperties>
</file>