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FE94" w14:textId="77777777" w:rsidR="00DB47C3" w:rsidRDefault="00000000">
      <w:pPr>
        <w:pStyle w:val="Title"/>
        <w:rPr>
          <w:b/>
        </w:rPr>
      </w:pPr>
      <w:r>
        <w:rPr>
          <w:b/>
        </w:rPr>
        <w:t>Brownie aux lentilles</w:t>
      </w:r>
      <w:r>
        <w:rPr>
          <w:noProof/>
        </w:rPr>
        <w:drawing>
          <wp:anchor distT="0" distB="0" distL="0" distR="0" simplePos="0" relativeHeight="251658240" behindDoc="1" locked="0" layoutInCell="1" hidden="0" allowOverlap="1" wp14:anchorId="6BAD6A98" wp14:editId="76DF277A">
            <wp:simplePos x="0" y="0"/>
            <wp:positionH relativeFrom="column">
              <wp:posOffset>4271010</wp:posOffset>
            </wp:positionH>
            <wp:positionV relativeFrom="paragraph">
              <wp:posOffset>-563879</wp:posOffset>
            </wp:positionV>
            <wp:extent cx="1619250" cy="16192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19250" cy="1619250"/>
                    </a:xfrm>
                    <a:prstGeom prst="rect">
                      <a:avLst/>
                    </a:prstGeom>
                    <a:ln/>
                  </pic:spPr>
                </pic:pic>
              </a:graphicData>
            </a:graphic>
          </wp:anchor>
        </w:drawing>
      </w:r>
    </w:p>
    <w:p w14:paraId="34404E0E" w14:textId="77777777" w:rsidR="00DB47C3" w:rsidRDefault="00000000">
      <w:pPr>
        <w:tabs>
          <w:tab w:val="left" w:pos="8532"/>
        </w:tabs>
        <w:spacing w:line="600" w:lineRule="auto"/>
      </w:pPr>
      <w:r>
        <w:tab/>
      </w:r>
      <w:r>
        <w:br/>
      </w:r>
    </w:p>
    <w:tbl>
      <w:tblPr>
        <w:tblStyle w:val="a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621"/>
        <w:gridCol w:w="1920"/>
        <w:gridCol w:w="2385"/>
        <w:gridCol w:w="1904"/>
      </w:tblGrid>
      <w:tr w:rsidR="00DB47C3" w14:paraId="3D2C0D4F" w14:textId="77777777">
        <w:trPr>
          <w:trHeight w:val="480"/>
        </w:trPr>
        <w:tc>
          <w:tcPr>
            <w:tcW w:w="1530" w:type="dxa"/>
            <w:shd w:val="clear" w:color="auto" w:fill="auto"/>
            <w:tcMar>
              <w:top w:w="-116" w:type="dxa"/>
              <w:left w:w="-116" w:type="dxa"/>
              <w:bottom w:w="-116" w:type="dxa"/>
              <w:right w:w="-116" w:type="dxa"/>
            </w:tcMar>
          </w:tcPr>
          <w:p w14:paraId="21FF4435" w14:textId="77777777" w:rsidR="00DB47C3" w:rsidRDefault="00000000">
            <w:pPr>
              <w:widowControl w:val="0"/>
              <w:jc w:val="center"/>
              <w:rPr>
                <w:b/>
                <w:sz w:val="24"/>
                <w:szCs w:val="24"/>
              </w:rPr>
            </w:pPr>
            <w:r>
              <w:rPr>
                <w:b/>
                <w:sz w:val="24"/>
                <w:szCs w:val="24"/>
              </w:rPr>
              <w:t>Nombre de portions</w:t>
            </w:r>
          </w:p>
        </w:tc>
        <w:tc>
          <w:tcPr>
            <w:tcW w:w="1621" w:type="dxa"/>
            <w:shd w:val="clear" w:color="auto" w:fill="auto"/>
            <w:tcMar>
              <w:top w:w="-116" w:type="dxa"/>
              <w:left w:w="-116" w:type="dxa"/>
              <w:bottom w:w="-116" w:type="dxa"/>
              <w:right w:w="-116" w:type="dxa"/>
            </w:tcMar>
          </w:tcPr>
          <w:p w14:paraId="58E865EA" w14:textId="77777777" w:rsidR="00DB47C3" w:rsidRDefault="00000000">
            <w:pPr>
              <w:widowControl w:val="0"/>
              <w:jc w:val="center"/>
              <w:rPr>
                <w:b/>
                <w:sz w:val="24"/>
                <w:szCs w:val="24"/>
              </w:rPr>
            </w:pPr>
            <w:r>
              <w:rPr>
                <w:b/>
                <w:sz w:val="24"/>
                <w:szCs w:val="24"/>
              </w:rPr>
              <w:t>Taille des portions</w:t>
            </w:r>
          </w:p>
        </w:tc>
        <w:tc>
          <w:tcPr>
            <w:tcW w:w="1920" w:type="dxa"/>
            <w:tcMar>
              <w:top w:w="-116" w:type="dxa"/>
              <w:left w:w="-116" w:type="dxa"/>
              <w:bottom w:w="-116" w:type="dxa"/>
              <w:right w:w="-116" w:type="dxa"/>
            </w:tcMar>
          </w:tcPr>
          <w:p w14:paraId="669AB8D8" w14:textId="77777777" w:rsidR="00DB47C3" w:rsidRDefault="00000000">
            <w:pPr>
              <w:jc w:val="center"/>
              <w:rPr>
                <w:b/>
                <w:sz w:val="24"/>
                <w:szCs w:val="24"/>
              </w:rPr>
            </w:pPr>
            <w:r>
              <w:rPr>
                <w:b/>
                <w:sz w:val="24"/>
                <w:szCs w:val="24"/>
              </w:rPr>
              <w:t>Méthode de cuisson</w:t>
            </w:r>
          </w:p>
        </w:tc>
        <w:tc>
          <w:tcPr>
            <w:tcW w:w="2385" w:type="dxa"/>
            <w:tcMar>
              <w:top w:w="-116" w:type="dxa"/>
              <w:left w:w="-116" w:type="dxa"/>
              <w:bottom w:w="-116" w:type="dxa"/>
              <w:right w:w="-116" w:type="dxa"/>
            </w:tcMar>
          </w:tcPr>
          <w:p w14:paraId="58B21374" w14:textId="77777777" w:rsidR="00DB47C3" w:rsidRDefault="00000000">
            <w:pPr>
              <w:jc w:val="center"/>
              <w:rPr>
                <w:b/>
                <w:sz w:val="24"/>
                <w:szCs w:val="24"/>
              </w:rPr>
            </w:pPr>
            <w:r>
              <w:rPr>
                <w:b/>
                <w:sz w:val="24"/>
                <w:szCs w:val="24"/>
              </w:rPr>
              <w:t>Température de cuisson</w:t>
            </w:r>
          </w:p>
        </w:tc>
        <w:tc>
          <w:tcPr>
            <w:tcW w:w="1904" w:type="dxa"/>
            <w:tcMar>
              <w:top w:w="-116" w:type="dxa"/>
              <w:left w:w="-116" w:type="dxa"/>
              <w:bottom w:w="-116" w:type="dxa"/>
              <w:right w:w="-116" w:type="dxa"/>
            </w:tcMar>
          </w:tcPr>
          <w:p w14:paraId="42A132F1" w14:textId="77777777" w:rsidR="00DB47C3" w:rsidRDefault="00000000">
            <w:pPr>
              <w:jc w:val="center"/>
              <w:rPr>
                <w:b/>
                <w:sz w:val="24"/>
                <w:szCs w:val="24"/>
              </w:rPr>
            </w:pPr>
            <w:r>
              <w:rPr>
                <w:b/>
                <w:sz w:val="24"/>
                <w:szCs w:val="24"/>
              </w:rPr>
              <w:t>Temps de cuisson</w:t>
            </w:r>
          </w:p>
        </w:tc>
      </w:tr>
      <w:tr w:rsidR="00DB47C3" w14:paraId="2F7E619E" w14:textId="77777777">
        <w:tc>
          <w:tcPr>
            <w:tcW w:w="1530" w:type="dxa"/>
            <w:shd w:val="clear" w:color="auto" w:fill="auto"/>
            <w:tcMar>
              <w:top w:w="28" w:type="dxa"/>
              <w:left w:w="28" w:type="dxa"/>
              <w:bottom w:w="28" w:type="dxa"/>
              <w:right w:w="28" w:type="dxa"/>
            </w:tcMar>
          </w:tcPr>
          <w:p w14:paraId="5E076DA8" w14:textId="77777777" w:rsidR="00DB47C3" w:rsidRDefault="00000000">
            <w:pPr>
              <w:widowControl w:val="0"/>
              <w:rPr>
                <w:sz w:val="24"/>
                <w:szCs w:val="24"/>
              </w:rPr>
            </w:pPr>
            <w:r>
              <w:rPr>
                <w:sz w:val="24"/>
                <w:szCs w:val="24"/>
              </w:rPr>
              <w:t>48 Portions</w:t>
            </w:r>
          </w:p>
        </w:tc>
        <w:tc>
          <w:tcPr>
            <w:tcW w:w="1621" w:type="dxa"/>
            <w:shd w:val="clear" w:color="auto" w:fill="auto"/>
            <w:tcMar>
              <w:top w:w="28" w:type="dxa"/>
              <w:left w:w="28" w:type="dxa"/>
              <w:bottom w:w="28" w:type="dxa"/>
              <w:right w:w="28" w:type="dxa"/>
            </w:tcMar>
          </w:tcPr>
          <w:p w14:paraId="5E06BDB1" w14:textId="77777777" w:rsidR="00DB47C3" w:rsidRDefault="00000000">
            <w:pPr>
              <w:widowControl w:val="0"/>
              <w:rPr>
                <w:sz w:val="24"/>
                <w:szCs w:val="24"/>
              </w:rPr>
            </w:pPr>
            <w:r>
              <w:rPr>
                <w:sz w:val="24"/>
                <w:szCs w:val="24"/>
              </w:rPr>
              <w:t>Carré de 1.5 po</w:t>
            </w:r>
          </w:p>
        </w:tc>
        <w:tc>
          <w:tcPr>
            <w:tcW w:w="1920" w:type="dxa"/>
            <w:shd w:val="clear" w:color="auto" w:fill="auto"/>
            <w:tcMar>
              <w:top w:w="28" w:type="dxa"/>
              <w:left w:w="28" w:type="dxa"/>
              <w:bottom w:w="28" w:type="dxa"/>
              <w:right w:w="28" w:type="dxa"/>
            </w:tcMar>
          </w:tcPr>
          <w:p w14:paraId="43A80C36" w14:textId="77777777" w:rsidR="00DB47C3" w:rsidRDefault="00000000">
            <w:pPr>
              <w:widowControl w:val="0"/>
              <w:rPr>
                <w:sz w:val="24"/>
                <w:szCs w:val="24"/>
              </w:rPr>
            </w:pPr>
            <w:r>
              <w:rPr>
                <w:sz w:val="24"/>
                <w:szCs w:val="24"/>
              </w:rPr>
              <w:t>Au four</w:t>
            </w:r>
          </w:p>
        </w:tc>
        <w:tc>
          <w:tcPr>
            <w:tcW w:w="2385" w:type="dxa"/>
            <w:shd w:val="clear" w:color="auto" w:fill="auto"/>
            <w:tcMar>
              <w:top w:w="28" w:type="dxa"/>
              <w:left w:w="28" w:type="dxa"/>
              <w:bottom w:w="28" w:type="dxa"/>
              <w:right w:w="28" w:type="dxa"/>
            </w:tcMar>
          </w:tcPr>
          <w:p w14:paraId="20E95673" w14:textId="77777777" w:rsidR="00DB47C3" w:rsidRDefault="00000000">
            <w:pPr>
              <w:widowControl w:val="0"/>
              <w:rPr>
                <w:sz w:val="24"/>
                <w:szCs w:val="24"/>
              </w:rPr>
            </w:pPr>
            <w:r>
              <w:rPr>
                <w:sz w:val="24"/>
                <w:szCs w:val="24"/>
              </w:rPr>
              <w:t>350 °F (176 °C)</w:t>
            </w:r>
          </w:p>
        </w:tc>
        <w:tc>
          <w:tcPr>
            <w:tcW w:w="1904" w:type="dxa"/>
            <w:shd w:val="clear" w:color="auto" w:fill="auto"/>
            <w:tcMar>
              <w:top w:w="28" w:type="dxa"/>
              <w:left w:w="28" w:type="dxa"/>
              <w:bottom w:w="28" w:type="dxa"/>
              <w:right w:w="28" w:type="dxa"/>
            </w:tcMar>
          </w:tcPr>
          <w:p w14:paraId="32A643A8" w14:textId="77777777" w:rsidR="00DB47C3" w:rsidRDefault="00000000">
            <w:pPr>
              <w:widowControl w:val="0"/>
              <w:rPr>
                <w:sz w:val="24"/>
                <w:szCs w:val="24"/>
              </w:rPr>
            </w:pPr>
            <w:r>
              <w:rPr>
                <w:sz w:val="24"/>
                <w:szCs w:val="24"/>
              </w:rPr>
              <w:t>27 minutes</w:t>
            </w:r>
          </w:p>
        </w:tc>
      </w:tr>
    </w:tbl>
    <w:p w14:paraId="1E73BF38" w14:textId="77777777" w:rsidR="00DB47C3" w:rsidRDefault="00DB47C3"/>
    <w:tbl>
      <w:tblPr>
        <w:tblStyle w:val="aa"/>
        <w:tblW w:w="9315"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2280"/>
        <w:gridCol w:w="4770"/>
      </w:tblGrid>
      <w:tr w:rsidR="00DB47C3" w14:paraId="32D3B1DA" w14:textId="77777777">
        <w:trPr>
          <w:trHeight w:val="690"/>
        </w:trPr>
        <w:tc>
          <w:tcPr>
            <w:tcW w:w="2265" w:type="dxa"/>
            <w:tcMar>
              <w:top w:w="-44" w:type="dxa"/>
              <w:left w:w="-44" w:type="dxa"/>
              <w:bottom w:w="-44" w:type="dxa"/>
              <w:right w:w="-44" w:type="dxa"/>
            </w:tcMar>
          </w:tcPr>
          <w:p w14:paraId="597B927F" w14:textId="77777777" w:rsidR="00DB47C3" w:rsidRDefault="00000000">
            <w:pPr>
              <w:widowControl w:val="0"/>
              <w:jc w:val="center"/>
              <w:rPr>
                <w:b/>
                <w:sz w:val="24"/>
                <w:szCs w:val="24"/>
              </w:rPr>
            </w:pPr>
            <w:r>
              <w:rPr>
                <w:b/>
                <w:sz w:val="24"/>
                <w:szCs w:val="24"/>
              </w:rPr>
              <w:t xml:space="preserve">Quantité d’ingrédients </w:t>
            </w:r>
            <w:r>
              <w:rPr>
                <w:b/>
                <w:sz w:val="24"/>
                <w:szCs w:val="24"/>
              </w:rPr>
              <w:br/>
              <w:t>(Métrique)</w:t>
            </w:r>
          </w:p>
        </w:tc>
        <w:tc>
          <w:tcPr>
            <w:tcW w:w="2280" w:type="dxa"/>
            <w:tcMar>
              <w:top w:w="-44" w:type="dxa"/>
              <w:left w:w="-44" w:type="dxa"/>
              <w:bottom w:w="-44" w:type="dxa"/>
              <w:right w:w="-44" w:type="dxa"/>
            </w:tcMar>
          </w:tcPr>
          <w:p w14:paraId="74AFF317" w14:textId="77777777" w:rsidR="00DB47C3" w:rsidRDefault="00000000">
            <w:pPr>
              <w:widowControl w:val="0"/>
              <w:jc w:val="center"/>
              <w:rPr>
                <w:b/>
                <w:sz w:val="24"/>
                <w:szCs w:val="24"/>
              </w:rPr>
            </w:pPr>
            <w:r>
              <w:rPr>
                <w:b/>
                <w:sz w:val="24"/>
                <w:szCs w:val="24"/>
              </w:rPr>
              <w:t>Mesures en tasses/cuillères</w:t>
            </w:r>
          </w:p>
        </w:tc>
        <w:tc>
          <w:tcPr>
            <w:tcW w:w="4770" w:type="dxa"/>
            <w:tcMar>
              <w:top w:w="-44" w:type="dxa"/>
              <w:left w:w="-44" w:type="dxa"/>
              <w:bottom w:w="-44" w:type="dxa"/>
              <w:right w:w="-44" w:type="dxa"/>
            </w:tcMar>
          </w:tcPr>
          <w:p w14:paraId="1D0DBB35" w14:textId="77777777" w:rsidR="00DB47C3" w:rsidRDefault="00000000">
            <w:pPr>
              <w:widowControl w:val="0"/>
              <w:jc w:val="center"/>
              <w:rPr>
                <w:b/>
                <w:sz w:val="24"/>
                <w:szCs w:val="24"/>
              </w:rPr>
            </w:pPr>
            <w:r>
              <w:rPr>
                <w:b/>
                <w:sz w:val="24"/>
                <w:szCs w:val="24"/>
              </w:rPr>
              <w:t>Nom de l’ingrédient</w:t>
            </w:r>
          </w:p>
        </w:tc>
      </w:tr>
      <w:tr w:rsidR="00DB47C3" w14:paraId="04F539A7" w14:textId="77777777">
        <w:tc>
          <w:tcPr>
            <w:tcW w:w="2265" w:type="dxa"/>
            <w:tcMar>
              <w:top w:w="-44" w:type="dxa"/>
              <w:left w:w="-44" w:type="dxa"/>
              <w:bottom w:w="-44" w:type="dxa"/>
              <w:right w:w="-44" w:type="dxa"/>
            </w:tcMar>
          </w:tcPr>
          <w:p w14:paraId="7E5ACA9D" w14:textId="77777777" w:rsidR="00DB47C3" w:rsidRDefault="00000000">
            <w:pPr>
              <w:rPr>
                <w:sz w:val="24"/>
                <w:szCs w:val="24"/>
              </w:rPr>
            </w:pPr>
            <w:r>
              <w:rPr>
                <w:sz w:val="24"/>
                <w:szCs w:val="24"/>
              </w:rPr>
              <w:t>~5 mL</w:t>
            </w:r>
          </w:p>
        </w:tc>
        <w:tc>
          <w:tcPr>
            <w:tcW w:w="2280" w:type="dxa"/>
            <w:tcMar>
              <w:top w:w="-44" w:type="dxa"/>
              <w:left w:w="-44" w:type="dxa"/>
              <w:bottom w:w="-44" w:type="dxa"/>
              <w:right w:w="-44" w:type="dxa"/>
            </w:tcMar>
          </w:tcPr>
          <w:p w14:paraId="7C1BE1BE" w14:textId="77777777" w:rsidR="00DB47C3" w:rsidRDefault="00000000">
            <w:pPr>
              <w:rPr>
                <w:sz w:val="24"/>
                <w:szCs w:val="24"/>
              </w:rPr>
            </w:pPr>
            <w:r>
              <w:rPr>
                <w:sz w:val="24"/>
                <w:szCs w:val="24"/>
              </w:rPr>
              <w:t>—</w:t>
            </w:r>
          </w:p>
        </w:tc>
        <w:tc>
          <w:tcPr>
            <w:tcW w:w="4770" w:type="dxa"/>
            <w:tcMar>
              <w:top w:w="-44" w:type="dxa"/>
              <w:left w:w="-44" w:type="dxa"/>
              <w:bottom w:w="-44" w:type="dxa"/>
              <w:right w:w="-44" w:type="dxa"/>
            </w:tcMar>
          </w:tcPr>
          <w:p w14:paraId="54B027D7" w14:textId="77777777" w:rsidR="00DB47C3" w:rsidRDefault="00000000">
            <w:pPr>
              <w:rPr>
                <w:sz w:val="24"/>
                <w:szCs w:val="24"/>
              </w:rPr>
            </w:pPr>
            <w:r>
              <w:rPr>
                <w:sz w:val="24"/>
                <w:szCs w:val="24"/>
              </w:rPr>
              <w:t>Enduit antiadhésif en vaporisateur</w:t>
            </w:r>
          </w:p>
        </w:tc>
      </w:tr>
      <w:tr w:rsidR="00DB47C3" w14:paraId="7BAB6A07" w14:textId="77777777">
        <w:tc>
          <w:tcPr>
            <w:tcW w:w="2265" w:type="dxa"/>
            <w:tcMar>
              <w:top w:w="-44" w:type="dxa"/>
              <w:left w:w="-44" w:type="dxa"/>
              <w:bottom w:w="-44" w:type="dxa"/>
              <w:right w:w="-44" w:type="dxa"/>
            </w:tcMar>
          </w:tcPr>
          <w:p w14:paraId="4EB16747" w14:textId="77777777" w:rsidR="00DB47C3" w:rsidRDefault="00000000">
            <w:pPr>
              <w:rPr>
                <w:sz w:val="24"/>
                <w:szCs w:val="24"/>
              </w:rPr>
            </w:pPr>
            <w:r>
              <w:rPr>
                <w:sz w:val="24"/>
                <w:szCs w:val="24"/>
              </w:rPr>
              <w:t>675 g</w:t>
            </w:r>
          </w:p>
        </w:tc>
        <w:tc>
          <w:tcPr>
            <w:tcW w:w="2280" w:type="dxa"/>
            <w:tcMar>
              <w:top w:w="-44" w:type="dxa"/>
              <w:left w:w="-44" w:type="dxa"/>
              <w:bottom w:w="-44" w:type="dxa"/>
              <w:right w:w="-44" w:type="dxa"/>
            </w:tcMar>
          </w:tcPr>
          <w:p w14:paraId="06D3DDB2" w14:textId="77777777" w:rsidR="00DB47C3" w:rsidRDefault="00000000">
            <w:pPr>
              <w:rPr>
                <w:sz w:val="24"/>
                <w:szCs w:val="24"/>
              </w:rPr>
            </w:pPr>
            <w:r>
              <w:rPr>
                <w:sz w:val="24"/>
                <w:szCs w:val="24"/>
              </w:rPr>
              <w:t>3 tasses</w:t>
            </w:r>
          </w:p>
        </w:tc>
        <w:tc>
          <w:tcPr>
            <w:tcW w:w="4770" w:type="dxa"/>
            <w:tcMar>
              <w:top w:w="-44" w:type="dxa"/>
              <w:left w:w="-44" w:type="dxa"/>
              <w:bottom w:w="-44" w:type="dxa"/>
              <w:right w:w="-44" w:type="dxa"/>
            </w:tcMar>
          </w:tcPr>
          <w:p w14:paraId="08ECB369" w14:textId="77777777" w:rsidR="00DB47C3" w:rsidRDefault="00000000">
            <w:pPr>
              <w:rPr>
                <w:sz w:val="24"/>
                <w:szCs w:val="24"/>
              </w:rPr>
            </w:pPr>
            <w:r>
              <w:rPr>
                <w:sz w:val="24"/>
                <w:szCs w:val="24"/>
              </w:rPr>
              <w:t>Lentilles (en</w:t>
            </w:r>
            <w:r>
              <w:rPr>
                <w:rFonts w:ascii="Arial" w:eastAsia="Arial" w:hAnsi="Arial" w:cs="Arial"/>
                <w:color w:val="4D5156"/>
                <w:sz w:val="21"/>
                <w:szCs w:val="21"/>
                <w:highlight w:val="white"/>
              </w:rPr>
              <w:t xml:space="preserve"> </w:t>
            </w:r>
            <w:r>
              <w:rPr>
                <w:sz w:val="24"/>
                <w:szCs w:val="24"/>
              </w:rPr>
              <w:t>boîte), égouttées</w:t>
            </w:r>
          </w:p>
        </w:tc>
      </w:tr>
      <w:tr w:rsidR="00DB47C3" w14:paraId="226C7D2B" w14:textId="77777777">
        <w:tc>
          <w:tcPr>
            <w:tcW w:w="2265" w:type="dxa"/>
            <w:tcMar>
              <w:top w:w="-44" w:type="dxa"/>
              <w:left w:w="-44" w:type="dxa"/>
              <w:bottom w:w="-44" w:type="dxa"/>
              <w:right w:w="-44" w:type="dxa"/>
            </w:tcMar>
          </w:tcPr>
          <w:p w14:paraId="7A0F9928" w14:textId="77777777" w:rsidR="00DB47C3" w:rsidRDefault="00000000">
            <w:pPr>
              <w:rPr>
                <w:sz w:val="24"/>
                <w:szCs w:val="24"/>
              </w:rPr>
            </w:pPr>
            <w:r>
              <w:rPr>
                <w:sz w:val="24"/>
                <w:szCs w:val="24"/>
              </w:rPr>
              <w:t>200 mL</w:t>
            </w:r>
          </w:p>
        </w:tc>
        <w:tc>
          <w:tcPr>
            <w:tcW w:w="2280" w:type="dxa"/>
            <w:tcMar>
              <w:top w:w="-44" w:type="dxa"/>
              <w:left w:w="-44" w:type="dxa"/>
              <w:bottom w:w="-44" w:type="dxa"/>
              <w:right w:w="-44" w:type="dxa"/>
            </w:tcMar>
          </w:tcPr>
          <w:p w14:paraId="4373953B" w14:textId="77777777" w:rsidR="00DB47C3" w:rsidRDefault="00000000">
            <w:pPr>
              <w:rPr>
                <w:sz w:val="24"/>
                <w:szCs w:val="24"/>
              </w:rPr>
            </w:pPr>
            <w:r>
              <w:rPr>
                <w:sz w:val="24"/>
                <w:szCs w:val="24"/>
              </w:rPr>
              <w:t>¾ tasses + 1 c. à soupe</w:t>
            </w:r>
          </w:p>
        </w:tc>
        <w:tc>
          <w:tcPr>
            <w:tcW w:w="4770" w:type="dxa"/>
            <w:tcMar>
              <w:top w:w="-44" w:type="dxa"/>
              <w:left w:w="-44" w:type="dxa"/>
              <w:bottom w:w="-44" w:type="dxa"/>
              <w:right w:w="-44" w:type="dxa"/>
            </w:tcMar>
          </w:tcPr>
          <w:p w14:paraId="4430E275" w14:textId="77777777" w:rsidR="00DB47C3" w:rsidRDefault="00000000">
            <w:pPr>
              <w:rPr>
                <w:sz w:val="24"/>
                <w:szCs w:val="24"/>
              </w:rPr>
            </w:pPr>
            <w:r>
              <w:rPr>
                <w:sz w:val="24"/>
                <w:szCs w:val="24"/>
              </w:rPr>
              <w:t>Eau</w:t>
            </w:r>
          </w:p>
        </w:tc>
      </w:tr>
      <w:tr w:rsidR="00DB47C3" w14:paraId="20D67B9A" w14:textId="77777777">
        <w:tc>
          <w:tcPr>
            <w:tcW w:w="2265" w:type="dxa"/>
            <w:tcMar>
              <w:top w:w="-44" w:type="dxa"/>
              <w:left w:w="-44" w:type="dxa"/>
              <w:bottom w:w="-44" w:type="dxa"/>
              <w:right w:w="-44" w:type="dxa"/>
            </w:tcMar>
          </w:tcPr>
          <w:p w14:paraId="370AAC38" w14:textId="77777777" w:rsidR="00DB47C3" w:rsidRDefault="00000000">
            <w:pPr>
              <w:rPr>
                <w:sz w:val="24"/>
                <w:szCs w:val="24"/>
              </w:rPr>
            </w:pPr>
            <w:r>
              <w:rPr>
                <w:sz w:val="24"/>
                <w:szCs w:val="24"/>
              </w:rPr>
              <w:t>375 mL</w:t>
            </w:r>
          </w:p>
        </w:tc>
        <w:tc>
          <w:tcPr>
            <w:tcW w:w="2280" w:type="dxa"/>
            <w:tcMar>
              <w:top w:w="-44" w:type="dxa"/>
              <w:left w:w="-44" w:type="dxa"/>
              <w:bottom w:w="-44" w:type="dxa"/>
              <w:right w:w="-44" w:type="dxa"/>
            </w:tcMar>
          </w:tcPr>
          <w:p w14:paraId="2F7DB2C4" w14:textId="77777777" w:rsidR="00DB47C3" w:rsidRDefault="00000000">
            <w:pPr>
              <w:rPr>
                <w:sz w:val="24"/>
                <w:szCs w:val="24"/>
              </w:rPr>
            </w:pPr>
            <w:r>
              <w:rPr>
                <w:sz w:val="24"/>
                <w:szCs w:val="24"/>
              </w:rPr>
              <w:t>1 ½ tasses</w:t>
            </w:r>
          </w:p>
        </w:tc>
        <w:tc>
          <w:tcPr>
            <w:tcW w:w="4770" w:type="dxa"/>
            <w:tcMar>
              <w:top w:w="-44" w:type="dxa"/>
              <w:left w:w="-44" w:type="dxa"/>
              <w:bottom w:w="-44" w:type="dxa"/>
              <w:right w:w="-44" w:type="dxa"/>
            </w:tcMar>
          </w:tcPr>
          <w:p w14:paraId="043FDB8E" w14:textId="77777777" w:rsidR="00DB47C3" w:rsidRDefault="00000000">
            <w:pPr>
              <w:rPr>
                <w:sz w:val="24"/>
                <w:szCs w:val="24"/>
              </w:rPr>
            </w:pPr>
            <w:r>
              <w:rPr>
                <w:sz w:val="24"/>
                <w:szCs w:val="24"/>
              </w:rPr>
              <w:t xml:space="preserve">Huile d’olive </w:t>
            </w:r>
          </w:p>
        </w:tc>
      </w:tr>
      <w:tr w:rsidR="00DB47C3" w14:paraId="0BC5178C" w14:textId="77777777">
        <w:tc>
          <w:tcPr>
            <w:tcW w:w="2265" w:type="dxa"/>
            <w:tcMar>
              <w:top w:w="-44" w:type="dxa"/>
              <w:left w:w="-44" w:type="dxa"/>
              <w:bottom w:w="-44" w:type="dxa"/>
              <w:right w:w="-44" w:type="dxa"/>
            </w:tcMar>
          </w:tcPr>
          <w:p w14:paraId="5F509271" w14:textId="77777777" w:rsidR="00DB47C3" w:rsidRDefault="00000000">
            <w:pPr>
              <w:rPr>
                <w:sz w:val="24"/>
                <w:szCs w:val="24"/>
              </w:rPr>
            </w:pPr>
            <w:r>
              <w:rPr>
                <w:sz w:val="24"/>
                <w:szCs w:val="24"/>
              </w:rPr>
              <w:t>225 g</w:t>
            </w:r>
          </w:p>
        </w:tc>
        <w:tc>
          <w:tcPr>
            <w:tcW w:w="2280" w:type="dxa"/>
            <w:tcMar>
              <w:top w:w="-44" w:type="dxa"/>
              <w:left w:w="-44" w:type="dxa"/>
              <w:bottom w:w="-44" w:type="dxa"/>
              <w:right w:w="-44" w:type="dxa"/>
            </w:tcMar>
          </w:tcPr>
          <w:p w14:paraId="310EEE8A" w14:textId="77777777" w:rsidR="00DB47C3" w:rsidRDefault="00000000">
            <w:pPr>
              <w:rPr>
                <w:sz w:val="24"/>
                <w:szCs w:val="24"/>
              </w:rPr>
            </w:pPr>
            <w:r>
              <w:rPr>
                <w:sz w:val="24"/>
                <w:szCs w:val="24"/>
              </w:rPr>
              <w:t>2 ¼ tasses</w:t>
            </w:r>
          </w:p>
        </w:tc>
        <w:tc>
          <w:tcPr>
            <w:tcW w:w="4770" w:type="dxa"/>
            <w:tcMar>
              <w:top w:w="-44" w:type="dxa"/>
              <w:left w:w="-44" w:type="dxa"/>
              <w:bottom w:w="-44" w:type="dxa"/>
              <w:right w:w="-44" w:type="dxa"/>
            </w:tcMar>
          </w:tcPr>
          <w:p w14:paraId="24E1F6C8" w14:textId="77777777" w:rsidR="00DB47C3" w:rsidRDefault="00000000">
            <w:pPr>
              <w:rPr>
                <w:sz w:val="24"/>
                <w:szCs w:val="24"/>
              </w:rPr>
            </w:pPr>
            <w:r>
              <w:rPr>
                <w:sz w:val="24"/>
                <w:szCs w:val="24"/>
              </w:rPr>
              <w:t>Poudre de cacao non sucré</w:t>
            </w:r>
          </w:p>
        </w:tc>
      </w:tr>
      <w:tr w:rsidR="00DB47C3" w14:paraId="2AFBD982" w14:textId="77777777">
        <w:tc>
          <w:tcPr>
            <w:tcW w:w="2265" w:type="dxa"/>
            <w:tcMar>
              <w:top w:w="-44" w:type="dxa"/>
              <w:left w:w="-44" w:type="dxa"/>
              <w:bottom w:w="-44" w:type="dxa"/>
              <w:right w:w="-44" w:type="dxa"/>
            </w:tcMar>
          </w:tcPr>
          <w:p w14:paraId="232514E0" w14:textId="77777777" w:rsidR="00DB47C3" w:rsidRDefault="00000000">
            <w:pPr>
              <w:rPr>
                <w:sz w:val="24"/>
                <w:szCs w:val="24"/>
              </w:rPr>
            </w:pPr>
            <w:r>
              <w:rPr>
                <w:sz w:val="24"/>
                <w:szCs w:val="24"/>
              </w:rPr>
              <w:t>900 g</w:t>
            </w:r>
          </w:p>
        </w:tc>
        <w:tc>
          <w:tcPr>
            <w:tcW w:w="2280" w:type="dxa"/>
            <w:tcMar>
              <w:top w:w="-44" w:type="dxa"/>
              <w:left w:w="-44" w:type="dxa"/>
              <w:bottom w:w="-44" w:type="dxa"/>
              <w:right w:w="-44" w:type="dxa"/>
            </w:tcMar>
          </w:tcPr>
          <w:p w14:paraId="609EA5FF" w14:textId="77777777" w:rsidR="00DB47C3" w:rsidRDefault="00000000">
            <w:pPr>
              <w:rPr>
                <w:sz w:val="24"/>
                <w:szCs w:val="24"/>
              </w:rPr>
            </w:pPr>
            <w:r>
              <w:rPr>
                <w:sz w:val="24"/>
                <w:szCs w:val="24"/>
              </w:rPr>
              <w:t>4 tasses</w:t>
            </w:r>
          </w:p>
        </w:tc>
        <w:tc>
          <w:tcPr>
            <w:tcW w:w="4770" w:type="dxa"/>
            <w:tcMar>
              <w:top w:w="-44" w:type="dxa"/>
              <w:left w:w="-44" w:type="dxa"/>
              <w:bottom w:w="-44" w:type="dxa"/>
              <w:right w:w="-44" w:type="dxa"/>
            </w:tcMar>
          </w:tcPr>
          <w:p w14:paraId="4153128F" w14:textId="77777777" w:rsidR="00DB47C3" w:rsidRDefault="00000000">
            <w:pPr>
              <w:rPr>
                <w:sz w:val="24"/>
                <w:szCs w:val="24"/>
              </w:rPr>
            </w:pPr>
            <w:r>
              <w:rPr>
                <w:sz w:val="24"/>
                <w:szCs w:val="24"/>
              </w:rPr>
              <w:t>Sel de table</w:t>
            </w:r>
          </w:p>
        </w:tc>
      </w:tr>
      <w:tr w:rsidR="00DB47C3" w14:paraId="4249819E" w14:textId="77777777">
        <w:tc>
          <w:tcPr>
            <w:tcW w:w="2265" w:type="dxa"/>
            <w:tcMar>
              <w:top w:w="-44" w:type="dxa"/>
              <w:left w:w="-44" w:type="dxa"/>
              <w:bottom w:w="-44" w:type="dxa"/>
              <w:right w:w="-44" w:type="dxa"/>
            </w:tcMar>
          </w:tcPr>
          <w:p w14:paraId="1AD416BD" w14:textId="77777777" w:rsidR="00DB47C3" w:rsidRDefault="00000000">
            <w:pPr>
              <w:rPr>
                <w:sz w:val="24"/>
                <w:szCs w:val="24"/>
              </w:rPr>
            </w:pPr>
            <w:r>
              <w:rPr>
                <w:sz w:val="24"/>
                <w:szCs w:val="24"/>
              </w:rPr>
              <w:t>10g</w:t>
            </w:r>
          </w:p>
        </w:tc>
        <w:tc>
          <w:tcPr>
            <w:tcW w:w="2280" w:type="dxa"/>
            <w:tcMar>
              <w:top w:w="-44" w:type="dxa"/>
              <w:left w:w="-44" w:type="dxa"/>
              <w:bottom w:w="-44" w:type="dxa"/>
              <w:right w:w="-44" w:type="dxa"/>
            </w:tcMar>
          </w:tcPr>
          <w:p w14:paraId="55790136" w14:textId="77777777" w:rsidR="00DB47C3" w:rsidRDefault="00000000">
            <w:pPr>
              <w:rPr>
                <w:sz w:val="24"/>
                <w:szCs w:val="24"/>
              </w:rPr>
            </w:pPr>
            <w:r>
              <w:rPr>
                <w:sz w:val="24"/>
                <w:szCs w:val="24"/>
              </w:rPr>
              <w:t>2 c. à thé</w:t>
            </w:r>
          </w:p>
        </w:tc>
        <w:tc>
          <w:tcPr>
            <w:tcW w:w="4770" w:type="dxa"/>
            <w:tcMar>
              <w:top w:w="-44" w:type="dxa"/>
              <w:left w:w="-44" w:type="dxa"/>
              <w:bottom w:w="-44" w:type="dxa"/>
              <w:right w:w="-44" w:type="dxa"/>
            </w:tcMar>
          </w:tcPr>
          <w:p w14:paraId="1E30696F" w14:textId="77777777" w:rsidR="00DB47C3" w:rsidRDefault="00000000">
            <w:pPr>
              <w:rPr>
                <w:sz w:val="24"/>
                <w:szCs w:val="24"/>
              </w:rPr>
            </w:pPr>
            <w:r>
              <w:rPr>
                <w:sz w:val="24"/>
                <w:szCs w:val="24"/>
              </w:rPr>
              <w:t>Sucre granulé</w:t>
            </w:r>
          </w:p>
        </w:tc>
      </w:tr>
      <w:tr w:rsidR="00DB47C3" w14:paraId="220699B7" w14:textId="77777777">
        <w:tc>
          <w:tcPr>
            <w:tcW w:w="2265" w:type="dxa"/>
            <w:tcMar>
              <w:top w:w="-44" w:type="dxa"/>
              <w:left w:w="-44" w:type="dxa"/>
              <w:bottom w:w="-44" w:type="dxa"/>
              <w:right w:w="-44" w:type="dxa"/>
            </w:tcMar>
          </w:tcPr>
          <w:p w14:paraId="18FE7061" w14:textId="77777777" w:rsidR="00DB47C3" w:rsidRDefault="00000000">
            <w:pPr>
              <w:rPr>
                <w:sz w:val="24"/>
                <w:szCs w:val="24"/>
              </w:rPr>
            </w:pPr>
            <w:r>
              <w:rPr>
                <w:sz w:val="24"/>
                <w:szCs w:val="24"/>
              </w:rPr>
              <w:t>9 each</w:t>
            </w:r>
          </w:p>
        </w:tc>
        <w:tc>
          <w:tcPr>
            <w:tcW w:w="2280" w:type="dxa"/>
            <w:tcMar>
              <w:top w:w="-44" w:type="dxa"/>
              <w:left w:w="-44" w:type="dxa"/>
              <w:bottom w:w="-44" w:type="dxa"/>
              <w:right w:w="-44" w:type="dxa"/>
            </w:tcMar>
          </w:tcPr>
          <w:p w14:paraId="7429F4E1" w14:textId="77777777" w:rsidR="00DB47C3" w:rsidRDefault="00000000">
            <w:pPr>
              <w:rPr>
                <w:sz w:val="24"/>
                <w:szCs w:val="24"/>
              </w:rPr>
            </w:pPr>
            <w:r>
              <w:rPr>
                <w:sz w:val="24"/>
                <w:szCs w:val="24"/>
              </w:rPr>
              <w:t>—</w:t>
            </w:r>
          </w:p>
        </w:tc>
        <w:tc>
          <w:tcPr>
            <w:tcW w:w="4770" w:type="dxa"/>
            <w:tcMar>
              <w:top w:w="-44" w:type="dxa"/>
              <w:left w:w="-44" w:type="dxa"/>
              <w:bottom w:w="-44" w:type="dxa"/>
              <w:right w:w="-44" w:type="dxa"/>
            </w:tcMar>
          </w:tcPr>
          <w:p w14:paraId="08A44C0F" w14:textId="77777777" w:rsidR="00DB47C3" w:rsidRDefault="00000000">
            <w:pPr>
              <w:rPr>
                <w:sz w:val="24"/>
                <w:szCs w:val="24"/>
              </w:rPr>
            </w:pPr>
            <w:r>
              <w:rPr>
                <w:sz w:val="24"/>
                <w:szCs w:val="24"/>
              </w:rPr>
              <w:t>Oeufs calibre gros</w:t>
            </w:r>
          </w:p>
        </w:tc>
      </w:tr>
      <w:tr w:rsidR="00DB47C3" w14:paraId="51CC5E31" w14:textId="77777777">
        <w:tc>
          <w:tcPr>
            <w:tcW w:w="2265" w:type="dxa"/>
            <w:tcMar>
              <w:top w:w="-44" w:type="dxa"/>
              <w:left w:w="-44" w:type="dxa"/>
              <w:bottom w:w="-44" w:type="dxa"/>
              <w:right w:w="-44" w:type="dxa"/>
            </w:tcMar>
          </w:tcPr>
          <w:p w14:paraId="7243D925" w14:textId="77777777" w:rsidR="00DB47C3" w:rsidRDefault="00000000">
            <w:pPr>
              <w:rPr>
                <w:sz w:val="24"/>
                <w:szCs w:val="24"/>
              </w:rPr>
            </w:pPr>
            <w:r>
              <w:rPr>
                <w:sz w:val="24"/>
                <w:szCs w:val="24"/>
              </w:rPr>
              <w:t>15 mL</w:t>
            </w:r>
          </w:p>
        </w:tc>
        <w:tc>
          <w:tcPr>
            <w:tcW w:w="2280" w:type="dxa"/>
            <w:tcMar>
              <w:top w:w="-44" w:type="dxa"/>
              <w:left w:w="-44" w:type="dxa"/>
              <w:bottom w:w="-44" w:type="dxa"/>
              <w:right w:w="-44" w:type="dxa"/>
            </w:tcMar>
          </w:tcPr>
          <w:p w14:paraId="2FEE4E36" w14:textId="77777777" w:rsidR="00DB47C3" w:rsidRDefault="00000000">
            <w:pPr>
              <w:rPr>
                <w:sz w:val="24"/>
                <w:szCs w:val="24"/>
              </w:rPr>
            </w:pPr>
            <w:r>
              <w:rPr>
                <w:sz w:val="24"/>
                <w:szCs w:val="24"/>
              </w:rPr>
              <w:t>1 c. à soupe</w:t>
            </w:r>
          </w:p>
        </w:tc>
        <w:tc>
          <w:tcPr>
            <w:tcW w:w="4770" w:type="dxa"/>
            <w:tcMar>
              <w:top w:w="-44" w:type="dxa"/>
              <w:left w:w="-44" w:type="dxa"/>
              <w:bottom w:w="-44" w:type="dxa"/>
              <w:right w:w="-44" w:type="dxa"/>
            </w:tcMar>
          </w:tcPr>
          <w:p w14:paraId="643B4B80" w14:textId="77777777" w:rsidR="00DB47C3" w:rsidRDefault="00000000">
            <w:pPr>
              <w:rPr>
                <w:sz w:val="24"/>
                <w:szCs w:val="24"/>
              </w:rPr>
            </w:pPr>
            <w:r>
              <w:rPr>
                <w:sz w:val="24"/>
                <w:szCs w:val="24"/>
              </w:rPr>
              <w:t>Extrait de vanille</w:t>
            </w:r>
          </w:p>
        </w:tc>
      </w:tr>
      <w:tr w:rsidR="00DB47C3" w14:paraId="3CCF2545" w14:textId="77777777">
        <w:tc>
          <w:tcPr>
            <w:tcW w:w="2265" w:type="dxa"/>
            <w:tcMar>
              <w:top w:w="-44" w:type="dxa"/>
              <w:left w:w="-44" w:type="dxa"/>
              <w:bottom w:w="-44" w:type="dxa"/>
              <w:right w:w="-44" w:type="dxa"/>
            </w:tcMar>
          </w:tcPr>
          <w:p w14:paraId="28465ED6" w14:textId="77777777" w:rsidR="00DB47C3" w:rsidRDefault="00000000">
            <w:pPr>
              <w:rPr>
                <w:sz w:val="24"/>
                <w:szCs w:val="24"/>
              </w:rPr>
            </w:pPr>
            <w:r>
              <w:rPr>
                <w:sz w:val="24"/>
                <w:szCs w:val="24"/>
              </w:rPr>
              <w:t>375 g</w:t>
            </w:r>
          </w:p>
        </w:tc>
        <w:tc>
          <w:tcPr>
            <w:tcW w:w="2280" w:type="dxa"/>
            <w:tcMar>
              <w:top w:w="-44" w:type="dxa"/>
              <w:left w:w="-44" w:type="dxa"/>
              <w:bottom w:w="-44" w:type="dxa"/>
              <w:right w:w="-44" w:type="dxa"/>
            </w:tcMar>
          </w:tcPr>
          <w:p w14:paraId="2EB0F3D6" w14:textId="77777777" w:rsidR="00DB47C3" w:rsidRDefault="00000000">
            <w:pPr>
              <w:rPr>
                <w:sz w:val="24"/>
                <w:szCs w:val="24"/>
              </w:rPr>
            </w:pPr>
            <w:r>
              <w:rPr>
                <w:sz w:val="24"/>
                <w:szCs w:val="24"/>
              </w:rPr>
              <w:t>3 tasses</w:t>
            </w:r>
          </w:p>
        </w:tc>
        <w:tc>
          <w:tcPr>
            <w:tcW w:w="4770" w:type="dxa"/>
            <w:tcMar>
              <w:top w:w="-44" w:type="dxa"/>
              <w:left w:w="-44" w:type="dxa"/>
              <w:bottom w:w="-44" w:type="dxa"/>
              <w:right w:w="-44" w:type="dxa"/>
            </w:tcMar>
          </w:tcPr>
          <w:p w14:paraId="55872624" w14:textId="77777777" w:rsidR="00DB47C3" w:rsidRDefault="00000000">
            <w:pPr>
              <w:rPr>
                <w:sz w:val="24"/>
                <w:szCs w:val="24"/>
              </w:rPr>
            </w:pPr>
            <w:r>
              <w:rPr>
                <w:sz w:val="24"/>
                <w:szCs w:val="24"/>
              </w:rPr>
              <w:t>Farine tout usage</w:t>
            </w:r>
          </w:p>
        </w:tc>
      </w:tr>
      <w:tr w:rsidR="00DB47C3" w14:paraId="18A79239" w14:textId="77777777">
        <w:tc>
          <w:tcPr>
            <w:tcW w:w="2265" w:type="dxa"/>
            <w:tcMar>
              <w:top w:w="-44" w:type="dxa"/>
              <w:left w:w="-44" w:type="dxa"/>
              <w:bottom w:w="-44" w:type="dxa"/>
              <w:right w:w="-44" w:type="dxa"/>
            </w:tcMar>
          </w:tcPr>
          <w:p w14:paraId="71D59B02" w14:textId="77777777" w:rsidR="00DB47C3" w:rsidRDefault="00000000">
            <w:pPr>
              <w:rPr>
                <w:sz w:val="24"/>
                <w:szCs w:val="24"/>
              </w:rPr>
            </w:pPr>
            <w:r>
              <w:rPr>
                <w:sz w:val="24"/>
                <w:szCs w:val="24"/>
              </w:rPr>
              <w:t>480 g</w:t>
            </w:r>
          </w:p>
        </w:tc>
        <w:tc>
          <w:tcPr>
            <w:tcW w:w="2280" w:type="dxa"/>
            <w:tcMar>
              <w:top w:w="-44" w:type="dxa"/>
              <w:left w:w="-44" w:type="dxa"/>
              <w:bottom w:w="-44" w:type="dxa"/>
              <w:right w:w="-44" w:type="dxa"/>
            </w:tcMar>
          </w:tcPr>
          <w:p w14:paraId="2AA89EDA" w14:textId="77777777" w:rsidR="00DB47C3" w:rsidRDefault="00000000">
            <w:pPr>
              <w:rPr>
                <w:sz w:val="24"/>
                <w:szCs w:val="24"/>
              </w:rPr>
            </w:pPr>
            <w:r>
              <w:rPr>
                <w:sz w:val="24"/>
                <w:szCs w:val="24"/>
              </w:rPr>
              <w:t>3 tasses</w:t>
            </w:r>
          </w:p>
        </w:tc>
        <w:tc>
          <w:tcPr>
            <w:tcW w:w="4770" w:type="dxa"/>
            <w:tcMar>
              <w:top w:w="-44" w:type="dxa"/>
              <w:left w:w="-44" w:type="dxa"/>
              <w:bottom w:w="-44" w:type="dxa"/>
              <w:right w:w="-44" w:type="dxa"/>
            </w:tcMar>
          </w:tcPr>
          <w:p w14:paraId="21E2E63E" w14:textId="77777777" w:rsidR="00DB47C3" w:rsidRDefault="00000000">
            <w:pPr>
              <w:rPr>
                <w:sz w:val="24"/>
                <w:szCs w:val="24"/>
              </w:rPr>
            </w:pPr>
            <w:r>
              <w:rPr>
                <w:sz w:val="24"/>
                <w:szCs w:val="24"/>
              </w:rPr>
              <w:t>Pépites de chocolat mi-sucré</w:t>
            </w:r>
          </w:p>
        </w:tc>
      </w:tr>
    </w:tbl>
    <w:p w14:paraId="6FA142EF" w14:textId="77777777" w:rsidR="00DB47C3" w:rsidRDefault="00DB47C3"/>
    <w:tbl>
      <w:tblPr>
        <w:tblStyle w:val="ab"/>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DB47C3" w14:paraId="50976E53" w14:textId="77777777">
        <w:trPr>
          <w:trHeight w:val="435"/>
        </w:trPr>
        <w:tc>
          <w:tcPr>
            <w:tcW w:w="1875" w:type="dxa"/>
            <w:tcMar>
              <w:top w:w="-116" w:type="dxa"/>
              <w:left w:w="-116" w:type="dxa"/>
              <w:bottom w:w="-116" w:type="dxa"/>
              <w:right w:w="-116" w:type="dxa"/>
            </w:tcMar>
          </w:tcPr>
          <w:p w14:paraId="1891CDCD" w14:textId="77777777" w:rsidR="00DB47C3" w:rsidRDefault="00000000">
            <w:pPr>
              <w:jc w:val="center"/>
            </w:pPr>
            <w:r>
              <w:rPr>
                <w:b/>
                <w:sz w:val="24"/>
                <w:szCs w:val="24"/>
              </w:rPr>
              <w:t xml:space="preserve"> Étape de Préparation</w:t>
            </w:r>
          </w:p>
        </w:tc>
        <w:tc>
          <w:tcPr>
            <w:tcW w:w="7485" w:type="dxa"/>
            <w:tcMar>
              <w:top w:w="-116" w:type="dxa"/>
              <w:left w:w="-116" w:type="dxa"/>
              <w:bottom w:w="-116" w:type="dxa"/>
              <w:right w:w="-116" w:type="dxa"/>
            </w:tcMar>
          </w:tcPr>
          <w:p w14:paraId="2C90F86E" w14:textId="77777777" w:rsidR="00DB47C3" w:rsidRDefault="00000000">
            <w:pPr>
              <w:jc w:val="center"/>
              <w:rPr>
                <w:b/>
                <w:sz w:val="24"/>
                <w:szCs w:val="24"/>
              </w:rPr>
            </w:pPr>
            <w:r>
              <w:rPr>
                <w:b/>
                <w:sz w:val="24"/>
                <w:szCs w:val="24"/>
              </w:rPr>
              <w:t>Instructions</w:t>
            </w:r>
          </w:p>
        </w:tc>
      </w:tr>
      <w:tr w:rsidR="00DB47C3" w14:paraId="69F7BA05" w14:textId="77777777">
        <w:trPr>
          <w:trHeight w:val="660"/>
        </w:trPr>
        <w:tc>
          <w:tcPr>
            <w:tcW w:w="1875" w:type="dxa"/>
            <w:tcMar>
              <w:top w:w="-116" w:type="dxa"/>
              <w:left w:w="-116" w:type="dxa"/>
              <w:bottom w:w="-116" w:type="dxa"/>
              <w:right w:w="-116" w:type="dxa"/>
            </w:tcMar>
            <w:vAlign w:val="center"/>
          </w:tcPr>
          <w:p w14:paraId="5C70423D" w14:textId="77777777" w:rsidR="00DB47C3" w:rsidRDefault="00DB47C3">
            <w:pPr>
              <w:numPr>
                <w:ilvl w:val="0"/>
                <w:numId w:val="1"/>
              </w:numPr>
              <w:jc w:val="center"/>
              <w:rPr>
                <w:b/>
                <w:sz w:val="24"/>
                <w:szCs w:val="24"/>
              </w:rPr>
            </w:pPr>
          </w:p>
        </w:tc>
        <w:tc>
          <w:tcPr>
            <w:tcW w:w="7485" w:type="dxa"/>
            <w:tcMar>
              <w:top w:w="-116" w:type="dxa"/>
              <w:left w:w="-116" w:type="dxa"/>
              <w:bottom w:w="-116" w:type="dxa"/>
              <w:right w:w="-116" w:type="dxa"/>
            </w:tcMar>
          </w:tcPr>
          <w:p w14:paraId="59AA0110" w14:textId="77777777" w:rsidR="00DB47C3" w:rsidRDefault="00000000">
            <w:pPr>
              <w:rPr>
                <w:sz w:val="24"/>
                <w:szCs w:val="24"/>
              </w:rPr>
            </w:pPr>
            <w:r>
              <w:rPr>
                <w:sz w:val="24"/>
                <w:szCs w:val="24"/>
              </w:rPr>
              <w:t>Se laver les mains avant de commencer à cuisiner et désinfecter les surfaces et l’équipement. Préchauffer le four et vaporiser d’enduit antiadhésif le moule à cuisson.</w:t>
            </w:r>
          </w:p>
        </w:tc>
      </w:tr>
      <w:tr w:rsidR="00DB47C3" w14:paraId="58E59258" w14:textId="77777777">
        <w:tc>
          <w:tcPr>
            <w:tcW w:w="1875" w:type="dxa"/>
            <w:tcMar>
              <w:top w:w="-116" w:type="dxa"/>
              <w:left w:w="-116" w:type="dxa"/>
              <w:bottom w:w="-116" w:type="dxa"/>
              <w:right w:w="-116" w:type="dxa"/>
            </w:tcMar>
            <w:vAlign w:val="center"/>
          </w:tcPr>
          <w:p w14:paraId="5FA851A4" w14:textId="77777777" w:rsidR="00DB47C3" w:rsidRDefault="00DB47C3">
            <w:pPr>
              <w:numPr>
                <w:ilvl w:val="0"/>
                <w:numId w:val="1"/>
              </w:numPr>
              <w:jc w:val="center"/>
              <w:rPr>
                <w:b/>
                <w:sz w:val="24"/>
                <w:szCs w:val="24"/>
              </w:rPr>
            </w:pPr>
          </w:p>
        </w:tc>
        <w:tc>
          <w:tcPr>
            <w:tcW w:w="7485" w:type="dxa"/>
            <w:tcMar>
              <w:top w:w="-116" w:type="dxa"/>
              <w:left w:w="-116" w:type="dxa"/>
              <w:bottom w:w="-116" w:type="dxa"/>
              <w:right w:w="-116" w:type="dxa"/>
            </w:tcMar>
          </w:tcPr>
          <w:p w14:paraId="5750FC22" w14:textId="77777777" w:rsidR="00DB47C3" w:rsidRDefault="00000000">
            <w:pPr>
              <w:rPr>
                <w:sz w:val="24"/>
                <w:szCs w:val="24"/>
              </w:rPr>
            </w:pPr>
            <w:r>
              <w:rPr>
                <w:sz w:val="24"/>
                <w:szCs w:val="24"/>
              </w:rPr>
              <w:t>Au mélangeur, déposer l’eau et les lentilles. Fait réduire les lentilles en purée jusqu’à l’obtention d’une texture lisse.</w:t>
            </w:r>
          </w:p>
        </w:tc>
      </w:tr>
      <w:tr w:rsidR="00DB47C3" w14:paraId="22D24141" w14:textId="77777777">
        <w:tc>
          <w:tcPr>
            <w:tcW w:w="1875" w:type="dxa"/>
            <w:tcMar>
              <w:top w:w="-116" w:type="dxa"/>
              <w:left w:w="-116" w:type="dxa"/>
              <w:bottom w:w="-116" w:type="dxa"/>
              <w:right w:w="-116" w:type="dxa"/>
            </w:tcMar>
            <w:vAlign w:val="center"/>
          </w:tcPr>
          <w:p w14:paraId="7A2C2CAE" w14:textId="77777777" w:rsidR="00DB47C3" w:rsidRDefault="00DB47C3">
            <w:pPr>
              <w:numPr>
                <w:ilvl w:val="0"/>
                <w:numId w:val="1"/>
              </w:numPr>
              <w:jc w:val="center"/>
              <w:rPr>
                <w:b/>
                <w:sz w:val="24"/>
                <w:szCs w:val="24"/>
              </w:rPr>
            </w:pPr>
          </w:p>
        </w:tc>
        <w:tc>
          <w:tcPr>
            <w:tcW w:w="7485" w:type="dxa"/>
            <w:tcMar>
              <w:top w:w="-116" w:type="dxa"/>
              <w:left w:w="-116" w:type="dxa"/>
              <w:bottom w:w="-116" w:type="dxa"/>
              <w:right w:w="-116" w:type="dxa"/>
            </w:tcMar>
          </w:tcPr>
          <w:p w14:paraId="0BBB12F0" w14:textId="77777777" w:rsidR="00DB47C3" w:rsidRDefault="00000000">
            <w:pPr>
              <w:rPr>
                <w:sz w:val="24"/>
                <w:szCs w:val="24"/>
              </w:rPr>
            </w:pPr>
            <w:r>
              <w:rPr>
                <w:sz w:val="24"/>
                <w:szCs w:val="24"/>
              </w:rPr>
              <w:t>Dans un grand bol, mélanger l’huile, la purée de lentilles, la poudre de cacao, le sucre et le sel jusqu’à l’obtention d’une préparation homogène.</w:t>
            </w:r>
          </w:p>
        </w:tc>
      </w:tr>
      <w:tr w:rsidR="00DB47C3" w14:paraId="479FB50F" w14:textId="77777777">
        <w:tc>
          <w:tcPr>
            <w:tcW w:w="1875" w:type="dxa"/>
            <w:tcMar>
              <w:top w:w="-116" w:type="dxa"/>
              <w:left w:w="-116" w:type="dxa"/>
              <w:bottom w:w="-116" w:type="dxa"/>
              <w:right w:w="-116" w:type="dxa"/>
            </w:tcMar>
            <w:vAlign w:val="center"/>
          </w:tcPr>
          <w:p w14:paraId="771E19B3" w14:textId="77777777" w:rsidR="00DB47C3" w:rsidRDefault="00DB47C3">
            <w:pPr>
              <w:numPr>
                <w:ilvl w:val="0"/>
                <w:numId w:val="1"/>
              </w:numPr>
              <w:jc w:val="center"/>
              <w:rPr>
                <w:b/>
                <w:sz w:val="24"/>
                <w:szCs w:val="24"/>
              </w:rPr>
            </w:pPr>
          </w:p>
        </w:tc>
        <w:tc>
          <w:tcPr>
            <w:tcW w:w="7485" w:type="dxa"/>
            <w:tcMar>
              <w:top w:w="-116" w:type="dxa"/>
              <w:left w:w="-116" w:type="dxa"/>
              <w:bottom w:w="-116" w:type="dxa"/>
              <w:right w:w="-116" w:type="dxa"/>
            </w:tcMar>
          </w:tcPr>
          <w:p w14:paraId="58CCE5FB" w14:textId="77777777" w:rsidR="00DB47C3" w:rsidRDefault="00000000">
            <w:pPr>
              <w:rPr>
                <w:sz w:val="24"/>
                <w:szCs w:val="24"/>
              </w:rPr>
            </w:pPr>
            <w:r>
              <w:rPr>
                <w:sz w:val="24"/>
                <w:szCs w:val="24"/>
              </w:rPr>
              <w:t>Ajouter les œufs un à un et remuer jusqu’à ce qu’ils soient bien incorporés à la préparation de lentilles. Ajouter le reste des ingrédients et mélanger.</w:t>
            </w:r>
          </w:p>
        </w:tc>
      </w:tr>
      <w:tr w:rsidR="00DB47C3" w14:paraId="7A60B6FF" w14:textId="77777777">
        <w:tc>
          <w:tcPr>
            <w:tcW w:w="1875" w:type="dxa"/>
            <w:tcMar>
              <w:top w:w="-116" w:type="dxa"/>
              <w:left w:w="-116" w:type="dxa"/>
              <w:bottom w:w="-116" w:type="dxa"/>
              <w:right w:w="-116" w:type="dxa"/>
            </w:tcMar>
            <w:vAlign w:val="center"/>
          </w:tcPr>
          <w:p w14:paraId="54F1E959" w14:textId="77777777" w:rsidR="00DB47C3" w:rsidRDefault="00DB47C3">
            <w:pPr>
              <w:numPr>
                <w:ilvl w:val="0"/>
                <w:numId w:val="1"/>
              </w:numPr>
              <w:jc w:val="center"/>
              <w:rPr>
                <w:b/>
                <w:sz w:val="24"/>
                <w:szCs w:val="24"/>
              </w:rPr>
            </w:pPr>
          </w:p>
        </w:tc>
        <w:tc>
          <w:tcPr>
            <w:tcW w:w="7485" w:type="dxa"/>
            <w:tcMar>
              <w:top w:w="-116" w:type="dxa"/>
              <w:left w:w="-116" w:type="dxa"/>
              <w:bottom w:w="-116" w:type="dxa"/>
              <w:right w:w="-116" w:type="dxa"/>
            </w:tcMar>
          </w:tcPr>
          <w:p w14:paraId="5F91E08F" w14:textId="77777777" w:rsidR="00DB47C3" w:rsidRDefault="00000000">
            <w:pPr>
              <w:rPr>
                <w:sz w:val="24"/>
                <w:szCs w:val="24"/>
              </w:rPr>
            </w:pPr>
            <w:r>
              <w:rPr>
                <w:sz w:val="24"/>
                <w:szCs w:val="24"/>
              </w:rPr>
              <w:t>Verser la préparation de brownie dans le moule à cuisson enduit d’antiadhésif. Cuire le brownie au four pendant 27 minutes ou jusqu’à ce qu’il soit bien cuit. Laisser refroidir, puis servir.</w:t>
            </w:r>
          </w:p>
        </w:tc>
      </w:tr>
      <w:tr w:rsidR="00DB47C3" w14:paraId="1E2ACBA8" w14:textId="77777777">
        <w:tc>
          <w:tcPr>
            <w:tcW w:w="1875" w:type="dxa"/>
            <w:tcMar>
              <w:top w:w="-116" w:type="dxa"/>
              <w:left w:w="-116" w:type="dxa"/>
              <w:bottom w:w="-116" w:type="dxa"/>
              <w:right w:w="-116" w:type="dxa"/>
            </w:tcMar>
            <w:vAlign w:val="center"/>
          </w:tcPr>
          <w:p w14:paraId="6B5947CD" w14:textId="77777777" w:rsidR="00DB47C3" w:rsidRDefault="00DB47C3">
            <w:pPr>
              <w:numPr>
                <w:ilvl w:val="0"/>
                <w:numId w:val="1"/>
              </w:numPr>
              <w:jc w:val="center"/>
              <w:rPr>
                <w:b/>
                <w:sz w:val="24"/>
                <w:szCs w:val="24"/>
              </w:rPr>
            </w:pPr>
          </w:p>
        </w:tc>
        <w:tc>
          <w:tcPr>
            <w:tcW w:w="7485" w:type="dxa"/>
            <w:tcMar>
              <w:top w:w="-116" w:type="dxa"/>
              <w:left w:w="-116" w:type="dxa"/>
              <w:bottom w:w="-116" w:type="dxa"/>
              <w:right w:w="-116" w:type="dxa"/>
            </w:tcMar>
          </w:tcPr>
          <w:p w14:paraId="5B24645B" w14:textId="77777777" w:rsidR="00DB47C3" w:rsidRDefault="00000000">
            <w:pPr>
              <w:rPr>
                <w:sz w:val="24"/>
                <w:szCs w:val="24"/>
              </w:rPr>
            </w:pPr>
            <w:r>
              <w:rPr>
                <w:sz w:val="24"/>
                <w:szCs w:val="24"/>
              </w:rPr>
              <w:t>Point critique – *Conserver à une température inférieure à 40 °F (4 °C) après le service.</w:t>
            </w:r>
          </w:p>
        </w:tc>
      </w:tr>
    </w:tbl>
    <w:p w14:paraId="6AD3A247" w14:textId="77777777" w:rsidR="00DB47C3" w:rsidRDefault="00DB47C3">
      <w:pPr>
        <w:rPr>
          <w:sz w:val="24"/>
          <w:szCs w:val="24"/>
        </w:rPr>
      </w:pPr>
    </w:p>
    <w:p w14:paraId="54056B1D" w14:textId="77777777" w:rsidR="00DB47C3" w:rsidRDefault="00DB47C3">
      <w:pPr>
        <w:rPr>
          <w:sz w:val="24"/>
          <w:szCs w:val="24"/>
        </w:rPr>
      </w:pPr>
    </w:p>
    <w:p w14:paraId="6EEB11F9" w14:textId="77777777" w:rsidR="00DB47C3" w:rsidRDefault="00DB47C3">
      <w:pPr>
        <w:rPr>
          <w:sz w:val="24"/>
          <w:szCs w:val="24"/>
        </w:rPr>
      </w:pPr>
    </w:p>
    <w:p w14:paraId="4B1D6083" w14:textId="77777777" w:rsidR="00DB47C3" w:rsidRDefault="00000000">
      <w:pPr>
        <w:rPr>
          <w:b/>
          <w:sz w:val="24"/>
          <w:szCs w:val="24"/>
        </w:rPr>
      </w:pPr>
      <w:r>
        <w:rPr>
          <w:b/>
          <w:sz w:val="24"/>
          <w:szCs w:val="24"/>
        </w:rPr>
        <w:br/>
        <w:t>Valeurs nutritives</w:t>
      </w:r>
    </w:p>
    <w:p w14:paraId="410C6086" w14:textId="77777777" w:rsidR="00DB47C3" w:rsidRDefault="00000000">
      <w:pPr>
        <w:spacing w:after="0"/>
        <w:rPr>
          <w:sz w:val="24"/>
          <w:szCs w:val="24"/>
        </w:rPr>
      </w:pPr>
      <w:r>
        <w:rPr>
          <w:sz w:val="24"/>
          <w:szCs w:val="24"/>
        </w:rPr>
        <w:t>Calories : ~300 kcal</w:t>
      </w:r>
    </w:p>
    <w:p w14:paraId="12DFD3D7" w14:textId="77777777" w:rsidR="00DB47C3" w:rsidRDefault="00000000">
      <w:pPr>
        <w:spacing w:after="0"/>
        <w:rPr>
          <w:sz w:val="24"/>
          <w:szCs w:val="24"/>
        </w:rPr>
      </w:pPr>
      <w:r>
        <w:rPr>
          <w:sz w:val="24"/>
          <w:szCs w:val="24"/>
        </w:rPr>
        <w:t>Protéines : 5+ g</w:t>
      </w:r>
    </w:p>
    <w:p w14:paraId="2FCEACCF" w14:textId="77777777" w:rsidR="00DB47C3" w:rsidRDefault="00DB47C3">
      <w:pPr>
        <w:spacing w:after="0"/>
        <w:rPr>
          <w:sz w:val="24"/>
          <w:szCs w:val="24"/>
        </w:rPr>
      </w:pPr>
    </w:p>
    <w:p w14:paraId="26C8428A" w14:textId="77777777" w:rsidR="00DB47C3" w:rsidRDefault="00000000">
      <w:pPr>
        <w:rPr>
          <w:b/>
          <w:sz w:val="24"/>
          <w:szCs w:val="24"/>
        </w:rPr>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DB47C3">
      <w:footerReference w:type="default" r:id="rId9"/>
      <w:pgSz w:w="12240" w:h="15840"/>
      <w:pgMar w:top="1080" w:right="1440" w:bottom="990" w:left="1440" w:header="144"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59AF" w14:textId="77777777" w:rsidR="008723E5" w:rsidRDefault="008723E5">
      <w:pPr>
        <w:spacing w:after="0" w:line="240" w:lineRule="auto"/>
      </w:pPr>
      <w:r>
        <w:separator/>
      </w:r>
    </w:p>
  </w:endnote>
  <w:endnote w:type="continuationSeparator" w:id="0">
    <w:p w14:paraId="623A3599" w14:textId="77777777" w:rsidR="008723E5" w:rsidRDefault="00872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F3A5" w14:textId="77777777" w:rsidR="00DB47C3" w:rsidRDefault="00000000">
    <w:pPr>
      <w:jc w:val="right"/>
    </w:pPr>
    <w:r>
      <w:rPr>
        <w:noProof/>
      </w:rPr>
      <w:drawing>
        <wp:inline distT="0" distB="0" distL="0" distR="0" wp14:anchorId="3798B4FA" wp14:editId="7863A6DF">
          <wp:extent cx="3618865" cy="876300"/>
          <wp:effectExtent l="0" t="0" r="0" b="0"/>
          <wp:docPr id="4" name="image2.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2.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618865" cy="8763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BA8AA" w14:textId="77777777" w:rsidR="008723E5" w:rsidRDefault="008723E5">
      <w:pPr>
        <w:spacing w:after="0" w:line="240" w:lineRule="auto"/>
      </w:pPr>
      <w:r>
        <w:separator/>
      </w:r>
    </w:p>
  </w:footnote>
  <w:footnote w:type="continuationSeparator" w:id="0">
    <w:p w14:paraId="3650EF5D" w14:textId="77777777" w:rsidR="008723E5" w:rsidRDefault="008723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406CF"/>
    <w:multiLevelType w:val="multilevel"/>
    <w:tmpl w:val="CABC0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171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C3"/>
    <w:rsid w:val="004C0E7D"/>
    <w:rsid w:val="008723E5"/>
    <w:rsid w:val="009F3CCA"/>
    <w:rsid w:val="00DB47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0ED5"/>
  <w15:docId w15:val="{A27979A6-012F-4BE0-8B9E-06708A86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8E0BFE"/>
    <w:rPr>
      <w:sz w:val="16"/>
      <w:szCs w:val="16"/>
    </w:rPr>
  </w:style>
  <w:style w:type="paragraph" w:styleId="CommentText">
    <w:name w:val="annotation text"/>
    <w:basedOn w:val="Normal"/>
    <w:link w:val="CommentTextChar"/>
    <w:uiPriority w:val="99"/>
    <w:semiHidden/>
    <w:unhideWhenUsed/>
    <w:rsid w:val="008E0BFE"/>
    <w:pPr>
      <w:spacing w:line="240" w:lineRule="auto"/>
    </w:pPr>
    <w:rPr>
      <w:sz w:val="20"/>
      <w:szCs w:val="20"/>
    </w:rPr>
  </w:style>
  <w:style w:type="character" w:customStyle="1" w:styleId="CommentTextChar">
    <w:name w:val="Comment Text Char"/>
    <w:basedOn w:val="DefaultParagraphFont"/>
    <w:link w:val="CommentText"/>
    <w:uiPriority w:val="99"/>
    <w:semiHidden/>
    <w:rsid w:val="008E0BFE"/>
    <w:rPr>
      <w:sz w:val="20"/>
      <w:szCs w:val="20"/>
    </w:rPr>
  </w:style>
  <w:style w:type="paragraph" w:styleId="CommentSubject">
    <w:name w:val="annotation subject"/>
    <w:basedOn w:val="CommentText"/>
    <w:next w:val="CommentText"/>
    <w:link w:val="CommentSubjectChar"/>
    <w:uiPriority w:val="99"/>
    <w:semiHidden/>
    <w:unhideWhenUsed/>
    <w:rsid w:val="008E0BFE"/>
    <w:rPr>
      <w:b/>
      <w:bCs/>
    </w:rPr>
  </w:style>
  <w:style w:type="character" w:customStyle="1" w:styleId="CommentSubjectChar">
    <w:name w:val="Comment Subject Char"/>
    <w:basedOn w:val="CommentTextChar"/>
    <w:link w:val="CommentSubject"/>
    <w:uiPriority w:val="99"/>
    <w:semiHidden/>
    <w:rsid w:val="008E0BFE"/>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54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4E8"/>
  </w:style>
  <w:style w:type="paragraph" w:styleId="Footer">
    <w:name w:val="footer"/>
    <w:basedOn w:val="Normal"/>
    <w:link w:val="FooterChar"/>
    <w:uiPriority w:val="99"/>
    <w:unhideWhenUsed/>
    <w:rsid w:val="00854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4E8"/>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wL7+jwpGdf+KbCh/Yv8inlE6kA==">AMUW2mVdFx3mDJFc/tiwEKDWq9LY7+46mOlztEjPIG7ax83Fh4X4n79lhDy0AG2S95TDQU06jWzGQhyhQslTXAiubSeKkJOa4OYcWw8H+LJyi7mmFrGVoqk=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1640</Characters>
  <Application>Microsoft Office Word</Application>
  <DocSecurity>0</DocSecurity>
  <Lines>93</Lines>
  <Paragraphs>63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3</cp:revision>
  <dcterms:created xsi:type="dcterms:W3CDTF">2022-01-25T21:56:00Z</dcterms:created>
  <dcterms:modified xsi:type="dcterms:W3CDTF">2022-11-24T21:40:00Z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020071a5337191738ff720ea1fae52b9566c470634698b02e346f4b51f16e9ad</vt:lpwstr>
  </property>
</Properties>
</file>