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529C1" w14:textId="77777777" w:rsidR="006C40F6" w:rsidRDefault="006C40F6">
      <w:pPr>
        <w:widowControl w:val="0"/>
        <w:pBdr>
          <w:top w:val="nil"/>
          <w:left w:val="nil"/>
          <w:bottom w:val="nil"/>
          <w:right w:val="nil"/>
          <w:between w:val="nil"/>
        </w:pBdr>
        <w:spacing w:after="0" w:line="276" w:lineRule="auto"/>
      </w:pPr>
    </w:p>
    <w:p w14:paraId="3A8FA8DB" w14:textId="77777777" w:rsidR="006C40F6" w:rsidRDefault="00000000">
      <w:pPr>
        <w:pStyle w:val="Title"/>
        <w:rPr>
          <w:sz w:val="50"/>
          <w:szCs w:val="50"/>
        </w:rPr>
      </w:pPr>
      <w:r>
        <w:rPr>
          <w:noProof/>
        </w:rPr>
        <w:drawing>
          <wp:anchor distT="0" distB="0" distL="0" distR="0" simplePos="0" relativeHeight="251658240" behindDoc="1" locked="0" layoutInCell="1" hidden="0" allowOverlap="1" wp14:anchorId="5E54BBF6" wp14:editId="73BBC0F4">
            <wp:simplePos x="0" y="0"/>
            <wp:positionH relativeFrom="column">
              <wp:posOffset>4198620</wp:posOffset>
            </wp:positionH>
            <wp:positionV relativeFrom="paragraph">
              <wp:posOffset>-368299</wp:posOffset>
            </wp:positionV>
            <wp:extent cx="1619250" cy="161925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619250" cy="1619250"/>
                    </a:xfrm>
                    <a:prstGeom prst="rect">
                      <a:avLst/>
                    </a:prstGeom>
                    <a:ln/>
                  </pic:spPr>
                </pic:pic>
              </a:graphicData>
            </a:graphic>
          </wp:anchor>
        </w:drawing>
      </w:r>
    </w:p>
    <w:p w14:paraId="344DA7EF" w14:textId="77777777" w:rsidR="006C40F6" w:rsidRDefault="00000000">
      <w:pPr>
        <w:spacing w:after="0" w:line="240" w:lineRule="auto"/>
        <w:rPr>
          <w:b/>
          <w:sz w:val="50"/>
          <w:szCs w:val="50"/>
        </w:rPr>
      </w:pPr>
      <w:r>
        <w:rPr>
          <w:b/>
          <w:sz w:val="50"/>
          <w:szCs w:val="50"/>
        </w:rPr>
        <w:t xml:space="preserve">Muffins aux carottes </w:t>
      </w:r>
    </w:p>
    <w:p w14:paraId="22305584" w14:textId="77777777" w:rsidR="006C40F6" w:rsidRDefault="00000000">
      <w:pPr>
        <w:spacing w:after="800" w:line="240" w:lineRule="auto"/>
        <w:rPr>
          <w:b/>
        </w:rPr>
      </w:pPr>
      <w:r>
        <w:rPr>
          <w:b/>
          <w:sz w:val="50"/>
          <w:szCs w:val="50"/>
        </w:rPr>
        <w:t>et à l’orange</w:t>
      </w:r>
    </w:p>
    <w:tbl>
      <w:tblPr>
        <w:tblStyle w:val="ac"/>
        <w:tblW w:w="9345" w:type="dxa"/>
        <w:tblInd w:w="-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1425"/>
        <w:gridCol w:w="1875"/>
        <w:gridCol w:w="2370"/>
        <w:gridCol w:w="2160"/>
      </w:tblGrid>
      <w:tr w:rsidR="006C40F6" w14:paraId="4B4E058A" w14:textId="77777777">
        <w:trPr>
          <w:trHeight w:val="288"/>
        </w:trPr>
        <w:tc>
          <w:tcPr>
            <w:tcW w:w="1515" w:type="dxa"/>
            <w:shd w:val="clear" w:color="auto" w:fill="auto"/>
            <w:tcMar>
              <w:top w:w="-116" w:type="dxa"/>
              <w:left w:w="-116" w:type="dxa"/>
              <w:bottom w:w="-116" w:type="dxa"/>
              <w:right w:w="-116" w:type="dxa"/>
            </w:tcMar>
          </w:tcPr>
          <w:p w14:paraId="334D6CB0" w14:textId="77777777" w:rsidR="006C40F6" w:rsidRDefault="00000000">
            <w:pPr>
              <w:widowControl w:val="0"/>
              <w:jc w:val="center"/>
              <w:rPr>
                <w:b/>
                <w:sz w:val="24"/>
                <w:szCs w:val="24"/>
              </w:rPr>
            </w:pPr>
            <w:r>
              <w:rPr>
                <w:b/>
                <w:sz w:val="24"/>
                <w:szCs w:val="24"/>
              </w:rPr>
              <w:t>Nombre de portions</w:t>
            </w:r>
          </w:p>
        </w:tc>
        <w:tc>
          <w:tcPr>
            <w:tcW w:w="1425" w:type="dxa"/>
            <w:shd w:val="clear" w:color="auto" w:fill="auto"/>
            <w:tcMar>
              <w:top w:w="-116" w:type="dxa"/>
              <w:left w:w="-116" w:type="dxa"/>
              <w:bottom w:w="-116" w:type="dxa"/>
              <w:right w:w="-116" w:type="dxa"/>
            </w:tcMar>
          </w:tcPr>
          <w:p w14:paraId="3C4F7D92" w14:textId="77777777" w:rsidR="006C40F6" w:rsidRDefault="00000000">
            <w:pPr>
              <w:widowControl w:val="0"/>
              <w:jc w:val="center"/>
              <w:rPr>
                <w:b/>
                <w:sz w:val="24"/>
                <w:szCs w:val="24"/>
              </w:rPr>
            </w:pPr>
            <w:r>
              <w:rPr>
                <w:b/>
                <w:sz w:val="24"/>
                <w:szCs w:val="24"/>
              </w:rPr>
              <w:t>Taille des portions</w:t>
            </w:r>
          </w:p>
        </w:tc>
        <w:tc>
          <w:tcPr>
            <w:tcW w:w="1875" w:type="dxa"/>
            <w:tcMar>
              <w:top w:w="-116" w:type="dxa"/>
              <w:left w:w="-116" w:type="dxa"/>
              <w:bottom w:w="-116" w:type="dxa"/>
              <w:right w:w="-116" w:type="dxa"/>
            </w:tcMar>
          </w:tcPr>
          <w:p w14:paraId="50911784" w14:textId="77777777" w:rsidR="006C40F6" w:rsidRDefault="00000000">
            <w:pPr>
              <w:jc w:val="center"/>
              <w:rPr>
                <w:b/>
                <w:sz w:val="24"/>
                <w:szCs w:val="24"/>
              </w:rPr>
            </w:pPr>
            <w:r>
              <w:rPr>
                <w:b/>
                <w:sz w:val="24"/>
                <w:szCs w:val="24"/>
              </w:rPr>
              <w:t>Méthode de cuisson</w:t>
            </w:r>
          </w:p>
        </w:tc>
        <w:tc>
          <w:tcPr>
            <w:tcW w:w="2370" w:type="dxa"/>
            <w:tcMar>
              <w:top w:w="-116" w:type="dxa"/>
              <w:left w:w="-116" w:type="dxa"/>
              <w:bottom w:w="-116" w:type="dxa"/>
              <w:right w:w="-116" w:type="dxa"/>
            </w:tcMar>
          </w:tcPr>
          <w:p w14:paraId="693FF5BF" w14:textId="77777777" w:rsidR="006C40F6" w:rsidRDefault="00000000">
            <w:pPr>
              <w:jc w:val="center"/>
              <w:rPr>
                <w:b/>
                <w:sz w:val="24"/>
                <w:szCs w:val="24"/>
              </w:rPr>
            </w:pPr>
            <w:r>
              <w:rPr>
                <w:b/>
                <w:sz w:val="24"/>
                <w:szCs w:val="24"/>
              </w:rPr>
              <w:t>Température de cuisson</w:t>
            </w:r>
          </w:p>
        </w:tc>
        <w:tc>
          <w:tcPr>
            <w:tcW w:w="2160" w:type="dxa"/>
            <w:tcMar>
              <w:top w:w="-116" w:type="dxa"/>
              <w:left w:w="-116" w:type="dxa"/>
              <w:bottom w:w="-116" w:type="dxa"/>
              <w:right w:w="-116" w:type="dxa"/>
            </w:tcMar>
          </w:tcPr>
          <w:p w14:paraId="55C39593" w14:textId="77777777" w:rsidR="006C40F6" w:rsidRDefault="00000000">
            <w:pPr>
              <w:jc w:val="center"/>
              <w:rPr>
                <w:b/>
                <w:sz w:val="24"/>
                <w:szCs w:val="24"/>
              </w:rPr>
            </w:pPr>
            <w:r>
              <w:rPr>
                <w:b/>
                <w:sz w:val="24"/>
                <w:szCs w:val="24"/>
              </w:rPr>
              <w:t>Temps de cuisson</w:t>
            </w:r>
          </w:p>
        </w:tc>
      </w:tr>
      <w:tr w:rsidR="006C40F6" w14:paraId="220AA719" w14:textId="77777777">
        <w:tc>
          <w:tcPr>
            <w:tcW w:w="1515" w:type="dxa"/>
            <w:shd w:val="clear" w:color="auto" w:fill="auto"/>
            <w:tcMar>
              <w:top w:w="-116" w:type="dxa"/>
              <w:left w:w="-116" w:type="dxa"/>
              <w:bottom w:w="-116" w:type="dxa"/>
              <w:right w:w="-116" w:type="dxa"/>
            </w:tcMar>
          </w:tcPr>
          <w:p w14:paraId="0B375082" w14:textId="77777777" w:rsidR="006C40F6" w:rsidRDefault="00000000">
            <w:pPr>
              <w:widowControl w:val="0"/>
              <w:rPr>
                <w:sz w:val="24"/>
                <w:szCs w:val="24"/>
              </w:rPr>
            </w:pPr>
            <w:r>
              <w:rPr>
                <w:sz w:val="24"/>
                <w:szCs w:val="24"/>
              </w:rPr>
              <w:t>52 Portions</w:t>
            </w:r>
          </w:p>
        </w:tc>
        <w:tc>
          <w:tcPr>
            <w:tcW w:w="1425" w:type="dxa"/>
            <w:shd w:val="clear" w:color="auto" w:fill="auto"/>
            <w:tcMar>
              <w:top w:w="-116" w:type="dxa"/>
              <w:left w:w="-116" w:type="dxa"/>
              <w:bottom w:w="-116" w:type="dxa"/>
              <w:right w:w="-116" w:type="dxa"/>
            </w:tcMar>
          </w:tcPr>
          <w:p w14:paraId="641848BE" w14:textId="77777777" w:rsidR="006C40F6" w:rsidRDefault="00000000">
            <w:pPr>
              <w:widowControl w:val="0"/>
              <w:rPr>
                <w:sz w:val="24"/>
                <w:szCs w:val="24"/>
              </w:rPr>
            </w:pPr>
            <w:r>
              <w:rPr>
                <w:sz w:val="24"/>
                <w:szCs w:val="24"/>
              </w:rPr>
              <w:t>1 chacune</w:t>
            </w:r>
          </w:p>
        </w:tc>
        <w:tc>
          <w:tcPr>
            <w:tcW w:w="1875" w:type="dxa"/>
            <w:shd w:val="clear" w:color="auto" w:fill="auto"/>
            <w:tcMar>
              <w:top w:w="-116" w:type="dxa"/>
              <w:left w:w="-116" w:type="dxa"/>
              <w:bottom w:w="-116" w:type="dxa"/>
              <w:right w:w="-116" w:type="dxa"/>
            </w:tcMar>
          </w:tcPr>
          <w:p w14:paraId="12AB7FBC" w14:textId="77777777" w:rsidR="006C40F6" w:rsidRDefault="00000000">
            <w:pPr>
              <w:widowControl w:val="0"/>
              <w:rPr>
                <w:sz w:val="24"/>
                <w:szCs w:val="24"/>
              </w:rPr>
            </w:pPr>
            <w:r>
              <w:rPr>
                <w:sz w:val="24"/>
                <w:szCs w:val="24"/>
              </w:rPr>
              <w:t>Au four</w:t>
            </w:r>
          </w:p>
        </w:tc>
        <w:tc>
          <w:tcPr>
            <w:tcW w:w="2370" w:type="dxa"/>
            <w:shd w:val="clear" w:color="auto" w:fill="auto"/>
            <w:tcMar>
              <w:top w:w="-116" w:type="dxa"/>
              <w:left w:w="-116" w:type="dxa"/>
              <w:bottom w:w="-116" w:type="dxa"/>
              <w:right w:w="-116" w:type="dxa"/>
            </w:tcMar>
          </w:tcPr>
          <w:p w14:paraId="5850198D" w14:textId="77777777" w:rsidR="006C40F6" w:rsidRDefault="00000000">
            <w:pPr>
              <w:widowControl w:val="0"/>
              <w:rPr>
                <w:sz w:val="24"/>
                <w:szCs w:val="24"/>
              </w:rPr>
            </w:pPr>
            <w:r>
              <w:rPr>
                <w:sz w:val="24"/>
                <w:szCs w:val="24"/>
              </w:rPr>
              <w:t>350 °F (176 °C)</w:t>
            </w:r>
          </w:p>
        </w:tc>
        <w:tc>
          <w:tcPr>
            <w:tcW w:w="2160" w:type="dxa"/>
            <w:shd w:val="clear" w:color="auto" w:fill="auto"/>
            <w:tcMar>
              <w:top w:w="-116" w:type="dxa"/>
              <w:left w:w="-116" w:type="dxa"/>
              <w:bottom w:w="-116" w:type="dxa"/>
              <w:right w:w="-116" w:type="dxa"/>
            </w:tcMar>
          </w:tcPr>
          <w:p w14:paraId="13F1104A" w14:textId="77777777" w:rsidR="006C40F6" w:rsidRDefault="00000000">
            <w:pPr>
              <w:widowControl w:val="0"/>
              <w:rPr>
                <w:sz w:val="24"/>
                <w:szCs w:val="24"/>
              </w:rPr>
            </w:pPr>
            <w:r>
              <w:rPr>
                <w:sz w:val="24"/>
                <w:szCs w:val="24"/>
              </w:rPr>
              <w:t>12 minutes</w:t>
            </w:r>
          </w:p>
        </w:tc>
      </w:tr>
    </w:tbl>
    <w:p w14:paraId="0DB9371D" w14:textId="77777777" w:rsidR="006C40F6" w:rsidRDefault="006C40F6"/>
    <w:tbl>
      <w:tblPr>
        <w:tblStyle w:val="ad"/>
        <w:tblW w:w="9360" w:type="dxa"/>
        <w:tblInd w:w="-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70"/>
        <w:gridCol w:w="4650"/>
      </w:tblGrid>
      <w:tr w:rsidR="006C40F6" w14:paraId="04F8DA46" w14:textId="77777777">
        <w:trPr>
          <w:trHeight w:val="113"/>
        </w:trPr>
        <w:tc>
          <w:tcPr>
            <w:tcW w:w="2340" w:type="dxa"/>
            <w:tcMar>
              <w:top w:w="-116" w:type="dxa"/>
              <w:left w:w="-116" w:type="dxa"/>
              <w:bottom w:w="-116" w:type="dxa"/>
              <w:right w:w="-116" w:type="dxa"/>
            </w:tcMar>
          </w:tcPr>
          <w:p w14:paraId="1583FC86" w14:textId="77777777" w:rsidR="006C40F6" w:rsidRDefault="00000000">
            <w:pPr>
              <w:widowControl w:val="0"/>
              <w:jc w:val="center"/>
              <w:rPr>
                <w:b/>
                <w:sz w:val="24"/>
                <w:szCs w:val="24"/>
              </w:rPr>
            </w:pPr>
            <w:r>
              <w:rPr>
                <w:b/>
                <w:sz w:val="24"/>
                <w:szCs w:val="24"/>
              </w:rPr>
              <w:t xml:space="preserve">Quantité d’ingrédients </w:t>
            </w:r>
            <w:r>
              <w:rPr>
                <w:b/>
                <w:sz w:val="24"/>
                <w:szCs w:val="24"/>
              </w:rPr>
              <w:br/>
              <w:t>(Métrique)</w:t>
            </w:r>
          </w:p>
        </w:tc>
        <w:tc>
          <w:tcPr>
            <w:tcW w:w="2370" w:type="dxa"/>
            <w:tcMar>
              <w:top w:w="-116" w:type="dxa"/>
              <w:left w:w="-116" w:type="dxa"/>
              <w:bottom w:w="-116" w:type="dxa"/>
              <w:right w:w="-116" w:type="dxa"/>
            </w:tcMar>
          </w:tcPr>
          <w:p w14:paraId="037B61DF" w14:textId="77777777" w:rsidR="006C40F6" w:rsidRDefault="00000000">
            <w:pPr>
              <w:widowControl w:val="0"/>
              <w:jc w:val="center"/>
              <w:rPr>
                <w:b/>
                <w:sz w:val="24"/>
                <w:szCs w:val="24"/>
              </w:rPr>
            </w:pPr>
            <w:r>
              <w:rPr>
                <w:b/>
                <w:sz w:val="24"/>
                <w:szCs w:val="24"/>
              </w:rPr>
              <w:t>Mesures en tasses/cuillères</w:t>
            </w:r>
          </w:p>
        </w:tc>
        <w:tc>
          <w:tcPr>
            <w:tcW w:w="4650" w:type="dxa"/>
            <w:tcMar>
              <w:top w:w="-116" w:type="dxa"/>
              <w:left w:w="-116" w:type="dxa"/>
              <w:bottom w:w="-116" w:type="dxa"/>
              <w:right w:w="-116" w:type="dxa"/>
            </w:tcMar>
          </w:tcPr>
          <w:p w14:paraId="2F665C8A" w14:textId="77777777" w:rsidR="006C40F6" w:rsidRDefault="00000000">
            <w:pPr>
              <w:widowControl w:val="0"/>
              <w:jc w:val="center"/>
              <w:rPr>
                <w:b/>
                <w:sz w:val="24"/>
                <w:szCs w:val="24"/>
              </w:rPr>
            </w:pPr>
            <w:r>
              <w:rPr>
                <w:b/>
                <w:sz w:val="24"/>
                <w:szCs w:val="24"/>
              </w:rPr>
              <w:t>Nom de l’ingrédient</w:t>
            </w:r>
          </w:p>
        </w:tc>
      </w:tr>
      <w:tr w:rsidR="006C40F6" w14:paraId="4BDC1C6B" w14:textId="77777777">
        <w:tc>
          <w:tcPr>
            <w:tcW w:w="2340" w:type="dxa"/>
            <w:tcMar>
              <w:top w:w="-116" w:type="dxa"/>
              <w:left w:w="-116" w:type="dxa"/>
              <w:bottom w:w="-116" w:type="dxa"/>
              <w:right w:w="-116" w:type="dxa"/>
            </w:tcMar>
          </w:tcPr>
          <w:p w14:paraId="59DA757D" w14:textId="77777777" w:rsidR="006C40F6" w:rsidRDefault="00000000">
            <w:pPr>
              <w:rPr>
                <w:sz w:val="24"/>
                <w:szCs w:val="24"/>
              </w:rPr>
            </w:pPr>
            <w:r>
              <w:rPr>
                <w:sz w:val="24"/>
                <w:szCs w:val="24"/>
              </w:rPr>
              <w:t>550 g</w:t>
            </w:r>
          </w:p>
        </w:tc>
        <w:tc>
          <w:tcPr>
            <w:tcW w:w="2370" w:type="dxa"/>
            <w:tcMar>
              <w:top w:w="-116" w:type="dxa"/>
              <w:left w:w="-116" w:type="dxa"/>
              <w:bottom w:w="-116" w:type="dxa"/>
              <w:right w:w="-116" w:type="dxa"/>
            </w:tcMar>
          </w:tcPr>
          <w:p w14:paraId="2CDA0FE2" w14:textId="77777777" w:rsidR="006C40F6" w:rsidRDefault="00000000">
            <w:pPr>
              <w:rPr>
                <w:sz w:val="24"/>
                <w:szCs w:val="24"/>
              </w:rPr>
            </w:pPr>
            <w:r>
              <w:rPr>
                <w:sz w:val="24"/>
                <w:szCs w:val="24"/>
              </w:rPr>
              <w:t>5 tasses</w:t>
            </w:r>
          </w:p>
        </w:tc>
        <w:tc>
          <w:tcPr>
            <w:tcW w:w="4650" w:type="dxa"/>
            <w:tcMar>
              <w:top w:w="-116" w:type="dxa"/>
              <w:left w:w="-116" w:type="dxa"/>
              <w:bottom w:w="-116" w:type="dxa"/>
              <w:right w:w="-116" w:type="dxa"/>
            </w:tcMar>
          </w:tcPr>
          <w:p w14:paraId="44A011EA" w14:textId="77777777" w:rsidR="006C40F6" w:rsidRDefault="00000000">
            <w:pPr>
              <w:rPr>
                <w:sz w:val="24"/>
                <w:szCs w:val="24"/>
              </w:rPr>
            </w:pPr>
            <w:r>
              <w:rPr>
                <w:sz w:val="24"/>
                <w:szCs w:val="24"/>
              </w:rPr>
              <w:t>Carottes fraîches, râpées</w:t>
            </w:r>
          </w:p>
        </w:tc>
      </w:tr>
      <w:tr w:rsidR="006C40F6" w14:paraId="708F675D" w14:textId="77777777">
        <w:tc>
          <w:tcPr>
            <w:tcW w:w="2340" w:type="dxa"/>
            <w:tcMar>
              <w:top w:w="-116" w:type="dxa"/>
              <w:left w:w="-116" w:type="dxa"/>
              <w:bottom w:w="-116" w:type="dxa"/>
              <w:right w:w="-116" w:type="dxa"/>
            </w:tcMar>
          </w:tcPr>
          <w:p w14:paraId="563B099D" w14:textId="77777777" w:rsidR="006C40F6" w:rsidRDefault="00000000">
            <w:pPr>
              <w:rPr>
                <w:sz w:val="24"/>
                <w:szCs w:val="24"/>
              </w:rPr>
            </w:pPr>
            <w:r>
              <w:rPr>
                <w:sz w:val="24"/>
                <w:szCs w:val="24"/>
              </w:rPr>
              <w:t xml:space="preserve">30 g </w:t>
            </w:r>
          </w:p>
        </w:tc>
        <w:tc>
          <w:tcPr>
            <w:tcW w:w="2370" w:type="dxa"/>
            <w:tcMar>
              <w:top w:w="-116" w:type="dxa"/>
              <w:left w:w="-116" w:type="dxa"/>
              <w:bottom w:w="-116" w:type="dxa"/>
              <w:right w:w="-116" w:type="dxa"/>
            </w:tcMar>
          </w:tcPr>
          <w:p w14:paraId="31ECB696" w14:textId="77777777" w:rsidR="006C40F6" w:rsidRDefault="00000000">
            <w:pPr>
              <w:rPr>
                <w:sz w:val="24"/>
                <w:szCs w:val="24"/>
              </w:rPr>
            </w:pPr>
            <w:r>
              <w:rPr>
                <w:sz w:val="24"/>
                <w:szCs w:val="24"/>
              </w:rPr>
              <w:t>Zeste de 3 oranges</w:t>
            </w:r>
          </w:p>
        </w:tc>
        <w:tc>
          <w:tcPr>
            <w:tcW w:w="4650" w:type="dxa"/>
            <w:tcMar>
              <w:top w:w="-116" w:type="dxa"/>
              <w:left w:w="-116" w:type="dxa"/>
              <w:bottom w:w="-116" w:type="dxa"/>
              <w:right w:w="-116" w:type="dxa"/>
            </w:tcMar>
          </w:tcPr>
          <w:p w14:paraId="61255735" w14:textId="77777777" w:rsidR="006C40F6" w:rsidRDefault="00000000">
            <w:pPr>
              <w:rPr>
                <w:sz w:val="24"/>
                <w:szCs w:val="24"/>
              </w:rPr>
            </w:pPr>
            <w:r>
              <w:rPr>
                <w:sz w:val="24"/>
                <w:szCs w:val="24"/>
              </w:rPr>
              <w:t>Zeste d’orange</w:t>
            </w:r>
          </w:p>
        </w:tc>
      </w:tr>
      <w:tr w:rsidR="006C40F6" w14:paraId="256F0775" w14:textId="77777777">
        <w:tc>
          <w:tcPr>
            <w:tcW w:w="2340" w:type="dxa"/>
            <w:tcMar>
              <w:top w:w="-116" w:type="dxa"/>
              <w:left w:w="-116" w:type="dxa"/>
              <w:bottom w:w="-116" w:type="dxa"/>
              <w:right w:w="-116" w:type="dxa"/>
            </w:tcMar>
          </w:tcPr>
          <w:p w14:paraId="487D5631" w14:textId="77777777" w:rsidR="006C40F6" w:rsidRDefault="00000000">
            <w:pPr>
              <w:rPr>
                <w:sz w:val="24"/>
                <w:szCs w:val="24"/>
              </w:rPr>
            </w:pPr>
            <w:r>
              <w:rPr>
                <w:sz w:val="24"/>
                <w:szCs w:val="24"/>
              </w:rPr>
              <w:t>1.8 kg</w:t>
            </w:r>
          </w:p>
        </w:tc>
        <w:tc>
          <w:tcPr>
            <w:tcW w:w="2370" w:type="dxa"/>
            <w:tcMar>
              <w:top w:w="-116" w:type="dxa"/>
              <w:left w:w="-116" w:type="dxa"/>
              <w:bottom w:w="-116" w:type="dxa"/>
              <w:right w:w="-116" w:type="dxa"/>
            </w:tcMar>
          </w:tcPr>
          <w:p w14:paraId="0B6075F0" w14:textId="77777777" w:rsidR="006C40F6" w:rsidRDefault="00000000">
            <w:pPr>
              <w:rPr>
                <w:sz w:val="24"/>
                <w:szCs w:val="24"/>
              </w:rPr>
            </w:pPr>
            <w:r>
              <w:rPr>
                <w:sz w:val="24"/>
                <w:szCs w:val="24"/>
              </w:rPr>
              <w:t>11 ½ tasses</w:t>
            </w:r>
          </w:p>
        </w:tc>
        <w:tc>
          <w:tcPr>
            <w:tcW w:w="4650" w:type="dxa"/>
            <w:tcMar>
              <w:top w:w="-116" w:type="dxa"/>
              <w:left w:w="-116" w:type="dxa"/>
              <w:bottom w:w="-116" w:type="dxa"/>
              <w:right w:w="-116" w:type="dxa"/>
            </w:tcMar>
          </w:tcPr>
          <w:p w14:paraId="0E992D64" w14:textId="77777777" w:rsidR="006C40F6" w:rsidRDefault="00000000">
            <w:pPr>
              <w:rPr>
                <w:sz w:val="24"/>
                <w:szCs w:val="24"/>
              </w:rPr>
            </w:pPr>
            <w:r>
              <w:rPr>
                <w:sz w:val="24"/>
                <w:szCs w:val="24"/>
              </w:rPr>
              <w:t>Préparation pour muffins au son</w:t>
            </w:r>
          </w:p>
        </w:tc>
      </w:tr>
      <w:tr w:rsidR="006C40F6" w14:paraId="35F63C3D" w14:textId="77777777">
        <w:tc>
          <w:tcPr>
            <w:tcW w:w="2340" w:type="dxa"/>
            <w:tcMar>
              <w:top w:w="-116" w:type="dxa"/>
              <w:left w:w="-116" w:type="dxa"/>
              <w:bottom w:w="-116" w:type="dxa"/>
              <w:right w:w="-116" w:type="dxa"/>
            </w:tcMar>
          </w:tcPr>
          <w:p w14:paraId="2F7DDAD6" w14:textId="77777777" w:rsidR="006C40F6" w:rsidRDefault="00000000">
            <w:pPr>
              <w:rPr>
                <w:sz w:val="24"/>
                <w:szCs w:val="24"/>
              </w:rPr>
            </w:pPr>
            <w:r>
              <w:rPr>
                <w:sz w:val="24"/>
                <w:szCs w:val="24"/>
              </w:rPr>
              <w:t>120 g</w:t>
            </w:r>
          </w:p>
        </w:tc>
        <w:tc>
          <w:tcPr>
            <w:tcW w:w="2370" w:type="dxa"/>
            <w:tcMar>
              <w:top w:w="-116" w:type="dxa"/>
              <w:left w:w="-116" w:type="dxa"/>
              <w:bottom w:w="-116" w:type="dxa"/>
              <w:right w:w="-116" w:type="dxa"/>
            </w:tcMar>
          </w:tcPr>
          <w:p w14:paraId="0A411A96" w14:textId="77777777" w:rsidR="006C40F6" w:rsidRDefault="00000000">
            <w:pPr>
              <w:rPr>
                <w:sz w:val="24"/>
                <w:szCs w:val="24"/>
              </w:rPr>
            </w:pPr>
            <w:r>
              <w:rPr>
                <w:sz w:val="24"/>
                <w:szCs w:val="24"/>
              </w:rPr>
              <w:t>¾ tasse + 1 c. à soupe</w:t>
            </w:r>
          </w:p>
        </w:tc>
        <w:tc>
          <w:tcPr>
            <w:tcW w:w="4650" w:type="dxa"/>
            <w:tcMar>
              <w:top w:w="-116" w:type="dxa"/>
              <w:left w:w="-116" w:type="dxa"/>
              <w:bottom w:w="-116" w:type="dxa"/>
              <w:right w:w="-116" w:type="dxa"/>
            </w:tcMar>
          </w:tcPr>
          <w:p w14:paraId="7EA5B3F8" w14:textId="77777777" w:rsidR="006C40F6" w:rsidRDefault="00000000">
            <w:pPr>
              <w:rPr>
                <w:sz w:val="24"/>
                <w:szCs w:val="24"/>
              </w:rPr>
            </w:pPr>
            <w:r>
              <w:rPr>
                <w:sz w:val="24"/>
                <w:szCs w:val="24"/>
              </w:rPr>
              <w:t>Germe de blé</w:t>
            </w:r>
          </w:p>
        </w:tc>
      </w:tr>
      <w:tr w:rsidR="006C40F6" w14:paraId="76AF45D1" w14:textId="77777777">
        <w:tc>
          <w:tcPr>
            <w:tcW w:w="2340" w:type="dxa"/>
            <w:tcMar>
              <w:top w:w="-116" w:type="dxa"/>
              <w:left w:w="-116" w:type="dxa"/>
              <w:bottom w:w="-116" w:type="dxa"/>
              <w:right w:w="-116" w:type="dxa"/>
            </w:tcMar>
          </w:tcPr>
          <w:p w14:paraId="4271AF7A" w14:textId="77777777" w:rsidR="006C40F6" w:rsidRDefault="00000000">
            <w:pPr>
              <w:rPr>
                <w:sz w:val="24"/>
                <w:szCs w:val="24"/>
              </w:rPr>
            </w:pPr>
            <w:r>
              <w:rPr>
                <w:sz w:val="24"/>
                <w:szCs w:val="24"/>
              </w:rPr>
              <w:t>3 g</w:t>
            </w:r>
          </w:p>
        </w:tc>
        <w:tc>
          <w:tcPr>
            <w:tcW w:w="2370" w:type="dxa"/>
            <w:tcMar>
              <w:top w:w="-116" w:type="dxa"/>
              <w:left w:w="-116" w:type="dxa"/>
              <w:bottom w:w="-116" w:type="dxa"/>
              <w:right w:w="-116" w:type="dxa"/>
            </w:tcMar>
          </w:tcPr>
          <w:p w14:paraId="1E65A175" w14:textId="77777777" w:rsidR="006C40F6" w:rsidRDefault="00000000">
            <w:pPr>
              <w:rPr>
                <w:sz w:val="24"/>
                <w:szCs w:val="24"/>
              </w:rPr>
            </w:pPr>
            <w:r>
              <w:rPr>
                <w:sz w:val="24"/>
                <w:szCs w:val="24"/>
              </w:rPr>
              <w:t>1 c. à thé</w:t>
            </w:r>
          </w:p>
        </w:tc>
        <w:tc>
          <w:tcPr>
            <w:tcW w:w="4650" w:type="dxa"/>
            <w:tcMar>
              <w:top w:w="-116" w:type="dxa"/>
              <w:left w:w="-116" w:type="dxa"/>
              <w:bottom w:w="-116" w:type="dxa"/>
              <w:right w:w="-116" w:type="dxa"/>
            </w:tcMar>
          </w:tcPr>
          <w:p w14:paraId="3BEFB994" w14:textId="77777777" w:rsidR="006C40F6" w:rsidRDefault="00000000">
            <w:pPr>
              <w:rPr>
                <w:sz w:val="24"/>
                <w:szCs w:val="24"/>
              </w:rPr>
            </w:pPr>
            <w:r>
              <w:rPr>
                <w:sz w:val="24"/>
                <w:szCs w:val="24"/>
              </w:rPr>
              <w:t>Muscade moulue</w:t>
            </w:r>
          </w:p>
        </w:tc>
      </w:tr>
      <w:tr w:rsidR="006C40F6" w14:paraId="0D350A85" w14:textId="77777777">
        <w:tc>
          <w:tcPr>
            <w:tcW w:w="2340" w:type="dxa"/>
            <w:tcMar>
              <w:top w:w="-116" w:type="dxa"/>
              <w:left w:w="-116" w:type="dxa"/>
              <w:bottom w:w="-116" w:type="dxa"/>
              <w:right w:w="-116" w:type="dxa"/>
            </w:tcMar>
          </w:tcPr>
          <w:p w14:paraId="3D166813" w14:textId="77777777" w:rsidR="006C40F6" w:rsidRDefault="00000000">
            <w:pPr>
              <w:rPr>
                <w:sz w:val="24"/>
                <w:szCs w:val="24"/>
              </w:rPr>
            </w:pPr>
            <w:r>
              <w:rPr>
                <w:sz w:val="24"/>
                <w:szCs w:val="24"/>
              </w:rPr>
              <w:t>3 g</w:t>
            </w:r>
          </w:p>
        </w:tc>
        <w:tc>
          <w:tcPr>
            <w:tcW w:w="2370" w:type="dxa"/>
            <w:tcMar>
              <w:top w:w="-116" w:type="dxa"/>
              <w:left w:w="-116" w:type="dxa"/>
              <w:bottom w:w="-116" w:type="dxa"/>
              <w:right w:w="-116" w:type="dxa"/>
            </w:tcMar>
          </w:tcPr>
          <w:p w14:paraId="1FA37234" w14:textId="77777777" w:rsidR="006C40F6" w:rsidRDefault="00000000">
            <w:pPr>
              <w:rPr>
                <w:sz w:val="24"/>
                <w:szCs w:val="24"/>
              </w:rPr>
            </w:pPr>
            <w:r>
              <w:rPr>
                <w:sz w:val="24"/>
                <w:szCs w:val="24"/>
              </w:rPr>
              <w:t>1 c. à thé</w:t>
            </w:r>
          </w:p>
        </w:tc>
        <w:tc>
          <w:tcPr>
            <w:tcW w:w="4650" w:type="dxa"/>
            <w:tcMar>
              <w:top w:w="-116" w:type="dxa"/>
              <w:left w:w="-116" w:type="dxa"/>
              <w:bottom w:w="-116" w:type="dxa"/>
              <w:right w:w="-116" w:type="dxa"/>
            </w:tcMar>
          </w:tcPr>
          <w:p w14:paraId="5C60EB70" w14:textId="77777777" w:rsidR="006C40F6" w:rsidRDefault="00000000">
            <w:pPr>
              <w:rPr>
                <w:sz w:val="24"/>
                <w:szCs w:val="24"/>
              </w:rPr>
            </w:pPr>
            <w:r>
              <w:rPr>
                <w:sz w:val="24"/>
                <w:szCs w:val="24"/>
              </w:rPr>
              <w:t>Clous de girofle moulus</w:t>
            </w:r>
          </w:p>
        </w:tc>
      </w:tr>
      <w:tr w:rsidR="006C40F6" w14:paraId="73FCD330" w14:textId="77777777">
        <w:tc>
          <w:tcPr>
            <w:tcW w:w="2340" w:type="dxa"/>
            <w:tcMar>
              <w:top w:w="-116" w:type="dxa"/>
              <w:left w:w="-116" w:type="dxa"/>
              <w:bottom w:w="-116" w:type="dxa"/>
              <w:right w:w="-116" w:type="dxa"/>
            </w:tcMar>
          </w:tcPr>
          <w:p w14:paraId="46E15A32" w14:textId="77777777" w:rsidR="006C40F6" w:rsidRDefault="00000000">
            <w:pPr>
              <w:rPr>
                <w:sz w:val="24"/>
                <w:szCs w:val="24"/>
              </w:rPr>
            </w:pPr>
            <w:r>
              <w:rPr>
                <w:sz w:val="24"/>
                <w:szCs w:val="24"/>
              </w:rPr>
              <w:t>6 g</w:t>
            </w:r>
          </w:p>
        </w:tc>
        <w:tc>
          <w:tcPr>
            <w:tcW w:w="2370" w:type="dxa"/>
            <w:tcMar>
              <w:top w:w="-116" w:type="dxa"/>
              <w:left w:w="-116" w:type="dxa"/>
              <w:bottom w:w="-116" w:type="dxa"/>
              <w:right w:w="-116" w:type="dxa"/>
            </w:tcMar>
          </w:tcPr>
          <w:p w14:paraId="4E4E0DC0" w14:textId="77777777" w:rsidR="006C40F6" w:rsidRDefault="00000000">
            <w:pPr>
              <w:rPr>
                <w:sz w:val="24"/>
                <w:szCs w:val="24"/>
              </w:rPr>
            </w:pPr>
            <w:r>
              <w:rPr>
                <w:sz w:val="24"/>
                <w:szCs w:val="24"/>
              </w:rPr>
              <w:t>2 c. à thé</w:t>
            </w:r>
          </w:p>
        </w:tc>
        <w:tc>
          <w:tcPr>
            <w:tcW w:w="4650" w:type="dxa"/>
            <w:tcMar>
              <w:top w:w="-116" w:type="dxa"/>
              <w:left w:w="-116" w:type="dxa"/>
              <w:bottom w:w="-116" w:type="dxa"/>
              <w:right w:w="-116" w:type="dxa"/>
            </w:tcMar>
          </w:tcPr>
          <w:p w14:paraId="23725392" w14:textId="77777777" w:rsidR="006C40F6" w:rsidRDefault="00000000">
            <w:pPr>
              <w:rPr>
                <w:sz w:val="24"/>
                <w:szCs w:val="24"/>
              </w:rPr>
            </w:pPr>
            <w:r>
              <w:rPr>
                <w:sz w:val="24"/>
                <w:szCs w:val="24"/>
              </w:rPr>
              <w:t>Curcuma moulu</w:t>
            </w:r>
          </w:p>
        </w:tc>
      </w:tr>
      <w:tr w:rsidR="006C40F6" w14:paraId="1EB22DDA" w14:textId="77777777">
        <w:tc>
          <w:tcPr>
            <w:tcW w:w="2340" w:type="dxa"/>
            <w:tcMar>
              <w:top w:w="-116" w:type="dxa"/>
              <w:left w:w="-116" w:type="dxa"/>
              <w:bottom w:w="-116" w:type="dxa"/>
              <w:right w:w="-116" w:type="dxa"/>
            </w:tcMar>
          </w:tcPr>
          <w:p w14:paraId="453EDFC2" w14:textId="77777777" w:rsidR="006C40F6" w:rsidRDefault="00000000">
            <w:pPr>
              <w:rPr>
                <w:sz w:val="24"/>
                <w:szCs w:val="24"/>
              </w:rPr>
            </w:pPr>
            <w:r>
              <w:rPr>
                <w:sz w:val="24"/>
                <w:szCs w:val="24"/>
              </w:rPr>
              <w:t>12 g</w:t>
            </w:r>
          </w:p>
        </w:tc>
        <w:tc>
          <w:tcPr>
            <w:tcW w:w="2370" w:type="dxa"/>
            <w:tcMar>
              <w:top w:w="-116" w:type="dxa"/>
              <w:left w:w="-116" w:type="dxa"/>
              <w:bottom w:w="-116" w:type="dxa"/>
              <w:right w:w="-116" w:type="dxa"/>
            </w:tcMar>
          </w:tcPr>
          <w:p w14:paraId="181AF11E" w14:textId="77777777" w:rsidR="006C40F6" w:rsidRDefault="00000000">
            <w:pPr>
              <w:rPr>
                <w:sz w:val="24"/>
                <w:szCs w:val="24"/>
              </w:rPr>
            </w:pPr>
            <w:r>
              <w:rPr>
                <w:sz w:val="24"/>
                <w:szCs w:val="24"/>
              </w:rPr>
              <w:t>4 c. à thé</w:t>
            </w:r>
          </w:p>
        </w:tc>
        <w:tc>
          <w:tcPr>
            <w:tcW w:w="4650" w:type="dxa"/>
            <w:tcMar>
              <w:top w:w="-116" w:type="dxa"/>
              <w:left w:w="-116" w:type="dxa"/>
              <w:bottom w:w="-116" w:type="dxa"/>
              <w:right w:w="-116" w:type="dxa"/>
            </w:tcMar>
          </w:tcPr>
          <w:p w14:paraId="5CA0C4FE" w14:textId="77777777" w:rsidR="006C40F6" w:rsidRDefault="00000000">
            <w:pPr>
              <w:rPr>
                <w:sz w:val="24"/>
                <w:szCs w:val="24"/>
              </w:rPr>
            </w:pPr>
            <w:r>
              <w:rPr>
                <w:sz w:val="24"/>
                <w:szCs w:val="24"/>
              </w:rPr>
              <w:t>Cannelle moulue</w:t>
            </w:r>
          </w:p>
        </w:tc>
      </w:tr>
      <w:tr w:rsidR="006C40F6" w14:paraId="53ED3B03" w14:textId="77777777">
        <w:tc>
          <w:tcPr>
            <w:tcW w:w="2340" w:type="dxa"/>
            <w:tcMar>
              <w:top w:w="-116" w:type="dxa"/>
              <w:left w:w="-116" w:type="dxa"/>
              <w:bottom w:w="-116" w:type="dxa"/>
              <w:right w:w="-116" w:type="dxa"/>
            </w:tcMar>
          </w:tcPr>
          <w:p w14:paraId="3495B50D" w14:textId="77777777" w:rsidR="006C40F6" w:rsidRDefault="00000000">
            <w:pPr>
              <w:rPr>
                <w:sz w:val="24"/>
                <w:szCs w:val="24"/>
              </w:rPr>
            </w:pPr>
            <w:r>
              <w:rPr>
                <w:sz w:val="24"/>
                <w:szCs w:val="24"/>
              </w:rPr>
              <w:t>1 L</w:t>
            </w:r>
          </w:p>
        </w:tc>
        <w:tc>
          <w:tcPr>
            <w:tcW w:w="2370" w:type="dxa"/>
            <w:tcMar>
              <w:top w:w="-116" w:type="dxa"/>
              <w:left w:w="-116" w:type="dxa"/>
              <w:bottom w:w="-116" w:type="dxa"/>
              <w:right w:w="-116" w:type="dxa"/>
            </w:tcMar>
          </w:tcPr>
          <w:p w14:paraId="6E4F77AE" w14:textId="77777777" w:rsidR="006C40F6" w:rsidRDefault="00000000">
            <w:pPr>
              <w:rPr>
                <w:sz w:val="24"/>
                <w:szCs w:val="24"/>
              </w:rPr>
            </w:pPr>
            <w:r>
              <w:rPr>
                <w:sz w:val="24"/>
                <w:szCs w:val="24"/>
              </w:rPr>
              <w:t>4 tasses</w:t>
            </w:r>
          </w:p>
        </w:tc>
        <w:tc>
          <w:tcPr>
            <w:tcW w:w="4650" w:type="dxa"/>
            <w:tcMar>
              <w:top w:w="-116" w:type="dxa"/>
              <w:left w:w="-116" w:type="dxa"/>
              <w:bottom w:w="-116" w:type="dxa"/>
              <w:right w:w="-116" w:type="dxa"/>
            </w:tcMar>
          </w:tcPr>
          <w:p w14:paraId="79AF44BF" w14:textId="77777777" w:rsidR="006C40F6" w:rsidRDefault="00000000">
            <w:pPr>
              <w:rPr>
                <w:sz w:val="24"/>
                <w:szCs w:val="24"/>
              </w:rPr>
            </w:pPr>
            <w:r>
              <w:rPr>
                <w:sz w:val="24"/>
                <w:szCs w:val="24"/>
              </w:rPr>
              <w:t>Jus d’orange</w:t>
            </w:r>
          </w:p>
        </w:tc>
      </w:tr>
    </w:tbl>
    <w:p w14:paraId="4EFDC405" w14:textId="77777777" w:rsidR="006C40F6" w:rsidRDefault="006C40F6"/>
    <w:tbl>
      <w:tblPr>
        <w:tblStyle w:val="ae"/>
        <w:tblW w:w="9360" w:type="dxa"/>
        <w:tblInd w:w="-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7365"/>
      </w:tblGrid>
      <w:tr w:rsidR="006C40F6" w14:paraId="0D4FAD3A" w14:textId="77777777">
        <w:trPr>
          <w:trHeight w:val="93"/>
        </w:trPr>
        <w:tc>
          <w:tcPr>
            <w:tcW w:w="1995" w:type="dxa"/>
            <w:tcMar>
              <w:top w:w="-116" w:type="dxa"/>
              <w:left w:w="-116" w:type="dxa"/>
              <w:bottom w:w="-116" w:type="dxa"/>
              <w:right w:w="-116" w:type="dxa"/>
            </w:tcMar>
          </w:tcPr>
          <w:p w14:paraId="7855DD2A" w14:textId="77777777" w:rsidR="006C40F6" w:rsidRDefault="00000000">
            <w:pPr>
              <w:jc w:val="center"/>
            </w:pPr>
            <w:r>
              <w:rPr>
                <w:b/>
                <w:sz w:val="24"/>
                <w:szCs w:val="24"/>
              </w:rPr>
              <w:t xml:space="preserve"> Étape de Préparation</w:t>
            </w:r>
          </w:p>
        </w:tc>
        <w:tc>
          <w:tcPr>
            <w:tcW w:w="7365" w:type="dxa"/>
            <w:tcMar>
              <w:top w:w="-116" w:type="dxa"/>
              <w:left w:w="-116" w:type="dxa"/>
              <w:bottom w:w="-116" w:type="dxa"/>
              <w:right w:w="-116" w:type="dxa"/>
            </w:tcMar>
          </w:tcPr>
          <w:p w14:paraId="11127CF0" w14:textId="77777777" w:rsidR="006C40F6" w:rsidRDefault="00000000">
            <w:pPr>
              <w:tabs>
                <w:tab w:val="left" w:pos="3036"/>
                <w:tab w:val="center" w:pos="3672"/>
              </w:tabs>
              <w:rPr>
                <w:b/>
                <w:sz w:val="24"/>
                <w:szCs w:val="24"/>
              </w:rPr>
            </w:pPr>
            <w:r>
              <w:rPr>
                <w:b/>
                <w:sz w:val="24"/>
                <w:szCs w:val="24"/>
              </w:rPr>
              <w:tab/>
            </w:r>
            <w:r>
              <w:rPr>
                <w:b/>
                <w:sz w:val="24"/>
                <w:szCs w:val="24"/>
              </w:rPr>
              <w:tab/>
              <w:t>Instructions</w:t>
            </w:r>
          </w:p>
        </w:tc>
      </w:tr>
      <w:tr w:rsidR="006C40F6" w14:paraId="45FF235F" w14:textId="77777777">
        <w:trPr>
          <w:trHeight w:val="230"/>
        </w:trPr>
        <w:tc>
          <w:tcPr>
            <w:tcW w:w="1995" w:type="dxa"/>
            <w:tcMar>
              <w:top w:w="-116" w:type="dxa"/>
              <w:left w:w="-116" w:type="dxa"/>
              <w:bottom w:w="-116" w:type="dxa"/>
              <w:right w:w="-116" w:type="dxa"/>
            </w:tcMar>
            <w:vAlign w:val="center"/>
          </w:tcPr>
          <w:p w14:paraId="44B539BA" w14:textId="77777777" w:rsidR="006C40F6" w:rsidRDefault="006C40F6">
            <w:pPr>
              <w:numPr>
                <w:ilvl w:val="0"/>
                <w:numId w:val="1"/>
              </w:numPr>
              <w:jc w:val="center"/>
              <w:rPr>
                <w:b/>
                <w:sz w:val="24"/>
                <w:szCs w:val="24"/>
              </w:rPr>
            </w:pPr>
          </w:p>
        </w:tc>
        <w:tc>
          <w:tcPr>
            <w:tcW w:w="7365" w:type="dxa"/>
            <w:tcMar>
              <w:top w:w="-116" w:type="dxa"/>
              <w:left w:w="-116" w:type="dxa"/>
              <w:bottom w:w="-116" w:type="dxa"/>
              <w:right w:w="-116" w:type="dxa"/>
            </w:tcMar>
          </w:tcPr>
          <w:p w14:paraId="77745C20" w14:textId="77777777" w:rsidR="006C40F6" w:rsidRDefault="00000000">
            <w:pPr>
              <w:rPr>
                <w:sz w:val="24"/>
                <w:szCs w:val="24"/>
              </w:rPr>
            </w:pPr>
            <w:r>
              <w:rPr>
                <w:sz w:val="24"/>
                <w:szCs w:val="24"/>
              </w:rPr>
              <w:t>*Se laver les mains avant de commencer à cuisiner et désinfecter les surfaces et l’équipement.</w:t>
            </w:r>
          </w:p>
        </w:tc>
      </w:tr>
      <w:tr w:rsidR="006C40F6" w14:paraId="63AE3F2A" w14:textId="77777777">
        <w:trPr>
          <w:trHeight w:val="230"/>
        </w:trPr>
        <w:tc>
          <w:tcPr>
            <w:tcW w:w="1995" w:type="dxa"/>
            <w:tcMar>
              <w:top w:w="-116" w:type="dxa"/>
              <w:left w:w="-116" w:type="dxa"/>
              <w:bottom w:w="-116" w:type="dxa"/>
              <w:right w:w="-116" w:type="dxa"/>
            </w:tcMar>
            <w:vAlign w:val="center"/>
          </w:tcPr>
          <w:p w14:paraId="67FCD524" w14:textId="77777777" w:rsidR="006C40F6" w:rsidRDefault="006C40F6">
            <w:pPr>
              <w:numPr>
                <w:ilvl w:val="0"/>
                <w:numId w:val="1"/>
              </w:numPr>
              <w:jc w:val="center"/>
              <w:rPr>
                <w:b/>
                <w:sz w:val="24"/>
                <w:szCs w:val="24"/>
              </w:rPr>
            </w:pPr>
          </w:p>
        </w:tc>
        <w:tc>
          <w:tcPr>
            <w:tcW w:w="7365" w:type="dxa"/>
            <w:tcMar>
              <w:top w:w="-116" w:type="dxa"/>
              <w:left w:w="-116" w:type="dxa"/>
              <w:bottom w:w="-116" w:type="dxa"/>
              <w:right w:w="-116" w:type="dxa"/>
            </w:tcMar>
          </w:tcPr>
          <w:p w14:paraId="6989B9EA" w14:textId="77777777" w:rsidR="006C40F6" w:rsidRDefault="00000000">
            <w:pPr>
              <w:rPr>
                <w:sz w:val="24"/>
                <w:szCs w:val="24"/>
              </w:rPr>
            </w:pPr>
            <w:r>
              <w:rPr>
                <w:sz w:val="24"/>
                <w:szCs w:val="24"/>
              </w:rPr>
              <w:t>Préchauffer le four à 350 °F (176 °C), puis vaporiser les moules à muffins d’un enduit à cuisson ou y placer des caissettes à muffins.</w:t>
            </w:r>
          </w:p>
        </w:tc>
      </w:tr>
      <w:tr w:rsidR="006C40F6" w14:paraId="1FEB5799" w14:textId="77777777">
        <w:trPr>
          <w:trHeight w:val="230"/>
        </w:trPr>
        <w:tc>
          <w:tcPr>
            <w:tcW w:w="1995" w:type="dxa"/>
            <w:tcMar>
              <w:top w:w="-116" w:type="dxa"/>
              <w:left w:w="-116" w:type="dxa"/>
              <w:bottom w:w="-116" w:type="dxa"/>
              <w:right w:w="-116" w:type="dxa"/>
            </w:tcMar>
            <w:vAlign w:val="center"/>
          </w:tcPr>
          <w:p w14:paraId="2EBA2372" w14:textId="77777777" w:rsidR="006C40F6" w:rsidRDefault="006C40F6">
            <w:pPr>
              <w:numPr>
                <w:ilvl w:val="0"/>
                <w:numId w:val="1"/>
              </w:numPr>
              <w:jc w:val="center"/>
              <w:rPr>
                <w:b/>
                <w:sz w:val="24"/>
                <w:szCs w:val="24"/>
              </w:rPr>
            </w:pPr>
          </w:p>
        </w:tc>
        <w:tc>
          <w:tcPr>
            <w:tcW w:w="7365" w:type="dxa"/>
            <w:tcMar>
              <w:top w:w="-116" w:type="dxa"/>
              <w:left w:w="-116" w:type="dxa"/>
              <w:bottom w:w="-116" w:type="dxa"/>
              <w:right w:w="-116" w:type="dxa"/>
            </w:tcMar>
          </w:tcPr>
          <w:p w14:paraId="35EEA98D" w14:textId="77777777" w:rsidR="006C40F6" w:rsidRDefault="00000000">
            <w:pPr>
              <w:rPr>
                <w:sz w:val="24"/>
                <w:szCs w:val="24"/>
              </w:rPr>
            </w:pPr>
            <w:r>
              <w:rPr>
                <w:sz w:val="24"/>
                <w:szCs w:val="24"/>
              </w:rPr>
              <w:t>Laver et peler les carottes. Râper les carottes à l’aide d’une râpe. Zester les oranges et réserver.</w:t>
            </w:r>
          </w:p>
        </w:tc>
      </w:tr>
      <w:tr w:rsidR="006C40F6" w14:paraId="51533500" w14:textId="77777777">
        <w:trPr>
          <w:trHeight w:val="230"/>
        </w:trPr>
        <w:tc>
          <w:tcPr>
            <w:tcW w:w="1995" w:type="dxa"/>
            <w:tcMar>
              <w:top w:w="-116" w:type="dxa"/>
              <w:left w:w="-116" w:type="dxa"/>
              <w:bottom w:w="-116" w:type="dxa"/>
              <w:right w:w="-116" w:type="dxa"/>
            </w:tcMar>
            <w:vAlign w:val="center"/>
          </w:tcPr>
          <w:p w14:paraId="228C461A" w14:textId="77777777" w:rsidR="006C40F6" w:rsidRDefault="006C40F6">
            <w:pPr>
              <w:numPr>
                <w:ilvl w:val="0"/>
                <w:numId w:val="1"/>
              </w:numPr>
              <w:jc w:val="center"/>
              <w:rPr>
                <w:b/>
                <w:sz w:val="24"/>
                <w:szCs w:val="24"/>
              </w:rPr>
            </w:pPr>
          </w:p>
        </w:tc>
        <w:tc>
          <w:tcPr>
            <w:tcW w:w="7365" w:type="dxa"/>
            <w:tcMar>
              <w:top w:w="-116" w:type="dxa"/>
              <w:left w:w="-116" w:type="dxa"/>
              <w:bottom w:w="-116" w:type="dxa"/>
              <w:right w:w="-116" w:type="dxa"/>
            </w:tcMar>
          </w:tcPr>
          <w:p w14:paraId="7A6A0BCA" w14:textId="77777777" w:rsidR="006C40F6" w:rsidRDefault="00000000">
            <w:pPr>
              <w:rPr>
                <w:sz w:val="24"/>
                <w:szCs w:val="24"/>
              </w:rPr>
            </w:pPr>
            <w:r>
              <w:rPr>
                <w:sz w:val="24"/>
                <w:szCs w:val="24"/>
              </w:rPr>
              <w:t>Dans un grand bol, mélanger tous les ingrédients secs. Bien mélanger.</w:t>
            </w:r>
          </w:p>
        </w:tc>
      </w:tr>
      <w:tr w:rsidR="006C40F6" w14:paraId="4A4A023F" w14:textId="77777777">
        <w:trPr>
          <w:trHeight w:val="230"/>
        </w:trPr>
        <w:tc>
          <w:tcPr>
            <w:tcW w:w="1995" w:type="dxa"/>
            <w:tcMar>
              <w:top w:w="-116" w:type="dxa"/>
              <w:left w:w="-116" w:type="dxa"/>
              <w:bottom w:w="-116" w:type="dxa"/>
              <w:right w:w="-116" w:type="dxa"/>
            </w:tcMar>
            <w:vAlign w:val="center"/>
          </w:tcPr>
          <w:p w14:paraId="00251B25" w14:textId="77777777" w:rsidR="006C40F6" w:rsidRDefault="006C40F6">
            <w:pPr>
              <w:numPr>
                <w:ilvl w:val="0"/>
                <w:numId w:val="1"/>
              </w:numPr>
              <w:jc w:val="center"/>
              <w:rPr>
                <w:b/>
                <w:sz w:val="24"/>
                <w:szCs w:val="24"/>
              </w:rPr>
            </w:pPr>
          </w:p>
        </w:tc>
        <w:tc>
          <w:tcPr>
            <w:tcW w:w="7365" w:type="dxa"/>
            <w:tcMar>
              <w:top w:w="-116" w:type="dxa"/>
              <w:left w:w="-116" w:type="dxa"/>
              <w:bottom w:w="-116" w:type="dxa"/>
              <w:right w:w="-116" w:type="dxa"/>
            </w:tcMar>
          </w:tcPr>
          <w:p w14:paraId="2A8EFB43" w14:textId="77777777" w:rsidR="006C40F6" w:rsidRDefault="00000000">
            <w:pPr>
              <w:rPr>
                <w:sz w:val="24"/>
                <w:szCs w:val="24"/>
              </w:rPr>
            </w:pPr>
            <w:r>
              <w:rPr>
                <w:sz w:val="24"/>
                <w:szCs w:val="24"/>
              </w:rPr>
              <w:t>Ajouter les carottes râpées et le zeste d’orange. Bien mélanger.</w:t>
            </w:r>
          </w:p>
        </w:tc>
      </w:tr>
      <w:tr w:rsidR="006C40F6" w14:paraId="6AF628AE" w14:textId="77777777">
        <w:trPr>
          <w:trHeight w:val="230"/>
        </w:trPr>
        <w:tc>
          <w:tcPr>
            <w:tcW w:w="1995" w:type="dxa"/>
            <w:tcMar>
              <w:top w:w="-116" w:type="dxa"/>
              <w:left w:w="-116" w:type="dxa"/>
              <w:bottom w:w="-116" w:type="dxa"/>
              <w:right w:w="-116" w:type="dxa"/>
            </w:tcMar>
            <w:vAlign w:val="center"/>
          </w:tcPr>
          <w:p w14:paraId="14450900" w14:textId="77777777" w:rsidR="006C40F6" w:rsidRDefault="006C40F6">
            <w:pPr>
              <w:numPr>
                <w:ilvl w:val="0"/>
                <w:numId w:val="1"/>
              </w:numPr>
              <w:jc w:val="center"/>
              <w:rPr>
                <w:b/>
                <w:sz w:val="24"/>
                <w:szCs w:val="24"/>
              </w:rPr>
            </w:pPr>
          </w:p>
        </w:tc>
        <w:tc>
          <w:tcPr>
            <w:tcW w:w="7365" w:type="dxa"/>
            <w:tcMar>
              <w:top w:w="-116" w:type="dxa"/>
              <w:left w:w="-116" w:type="dxa"/>
              <w:bottom w:w="-116" w:type="dxa"/>
              <w:right w:w="-116" w:type="dxa"/>
            </w:tcMar>
          </w:tcPr>
          <w:p w14:paraId="3776FDDF" w14:textId="77777777" w:rsidR="006C40F6" w:rsidRDefault="00000000">
            <w:pPr>
              <w:rPr>
                <w:sz w:val="24"/>
                <w:szCs w:val="24"/>
              </w:rPr>
            </w:pPr>
            <w:r>
              <w:rPr>
                <w:sz w:val="24"/>
                <w:szCs w:val="24"/>
              </w:rPr>
              <w:t>Ajouter le jus d’orange dans le bol à mélanger. Bien mélanger.</w:t>
            </w:r>
          </w:p>
        </w:tc>
      </w:tr>
      <w:tr w:rsidR="006C40F6" w14:paraId="5FEDB2BD" w14:textId="77777777">
        <w:trPr>
          <w:trHeight w:val="230"/>
        </w:trPr>
        <w:tc>
          <w:tcPr>
            <w:tcW w:w="1995" w:type="dxa"/>
            <w:tcMar>
              <w:top w:w="-116" w:type="dxa"/>
              <w:left w:w="-116" w:type="dxa"/>
              <w:bottom w:w="-116" w:type="dxa"/>
              <w:right w:w="-116" w:type="dxa"/>
            </w:tcMar>
            <w:vAlign w:val="center"/>
          </w:tcPr>
          <w:p w14:paraId="00837ECB" w14:textId="77777777" w:rsidR="006C40F6" w:rsidRDefault="006C40F6">
            <w:pPr>
              <w:numPr>
                <w:ilvl w:val="0"/>
                <w:numId w:val="1"/>
              </w:numPr>
              <w:pBdr>
                <w:top w:val="nil"/>
                <w:left w:val="nil"/>
                <w:bottom w:val="nil"/>
                <w:right w:val="nil"/>
                <w:between w:val="nil"/>
              </w:pBdr>
              <w:jc w:val="center"/>
              <w:rPr>
                <w:b/>
                <w:sz w:val="24"/>
                <w:szCs w:val="24"/>
              </w:rPr>
            </w:pPr>
          </w:p>
        </w:tc>
        <w:tc>
          <w:tcPr>
            <w:tcW w:w="7365" w:type="dxa"/>
            <w:tcMar>
              <w:top w:w="-116" w:type="dxa"/>
              <w:left w:w="-116" w:type="dxa"/>
              <w:bottom w:w="-116" w:type="dxa"/>
              <w:right w:w="-116" w:type="dxa"/>
            </w:tcMar>
          </w:tcPr>
          <w:p w14:paraId="4FA3F4A8" w14:textId="77777777" w:rsidR="006C40F6" w:rsidRDefault="00000000">
            <w:pPr>
              <w:rPr>
                <w:sz w:val="24"/>
                <w:szCs w:val="24"/>
              </w:rPr>
            </w:pPr>
            <w:r>
              <w:rPr>
                <w:sz w:val="24"/>
                <w:szCs w:val="24"/>
              </w:rPr>
              <w:t>Déposer 1 scoop bleu (63 g) de pâte à muffins dans chaque caissette.  Faire cuire les muffins jusqu’à ce qu’un cure-dent inséré au centre d’un muffin en ressorte propre (environ 12 minutes).</w:t>
            </w:r>
          </w:p>
        </w:tc>
      </w:tr>
      <w:tr w:rsidR="006C40F6" w14:paraId="6F7EF884" w14:textId="77777777">
        <w:trPr>
          <w:trHeight w:val="230"/>
        </w:trPr>
        <w:tc>
          <w:tcPr>
            <w:tcW w:w="1995" w:type="dxa"/>
            <w:tcMar>
              <w:top w:w="-116" w:type="dxa"/>
              <w:left w:w="-116" w:type="dxa"/>
              <w:bottom w:w="-116" w:type="dxa"/>
              <w:right w:w="-116" w:type="dxa"/>
            </w:tcMar>
            <w:vAlign w:val="center"/>
          </w:tcPr>
          <w:p w14:paraId="3CEEDC92" w14:textId="77777777" w:rsidR="006C40F6" w:rsidRDefault="006C40F6">
            <w:pPr>
              <w:numPr>
                <w:ilvl w:val="0"/>
                <w:numId w:val="1"/>
              </w:numPr>
              <w:pBdr>
                <w:top w:val="nil"/>
                <w:left w:val="nil"/>
                <w:bottom w:val="nil"/>
                <w:right w:val="nil"/>
                <w:between w:val="nil"/>
              </w:pBdr>
              <w:jc w:val="center"/>
              <w:rPr>
                <w:b/>
                <w:sz w:val="24"/>
                <w:szCs w:val="24"/>
              </w:rPr>
            </w:pPr>
          </w:p>
        </w:tc>
        <w:tc>
          <w:tcPr>
            <w:tcW w:w="7365" w:type="dxa"/>
            <w:tcMar>
              <w:top w:w="-116" w:type="dxa"/>
              <w:left w:w="-116" w:type="dxa"/>
              <w:bottom w:w="-116" w:type="dxa"/>
              <w:right w:w="-116" w:type="dxa"/>
            </w:tcMar>
          </w:tcPr>
          <w:p w14:paraId="329093B3" w14:textId="77777777" w:rsidR="006C40F6" w:rsidRDefault="00000000">
            <w:pPr>
              <w:rPr>
                <w:sz w:val="24"/>
                <w:szCs w:val="24"/>
              </w:rPr>
            </w:pPr>
            <w:r>
              <w:rPr>
                <w:sz w:val="24"/>
                <w:szCs w:val="24"/>
              </w:rPr>
              <w:t>Retirer du four et laisser refroidir sur une grille.</w:t>
            </w:r>
          </w:p>
        </w:tc>
      </w:tr>
      <w:tr w:rsidR="006C40F6" w14:paraId="5F5C94DF" w14:textId="77777777">
        <w:trPr>
          <w:trHeight w:val="230"/>
        </w:trPr>
        <w:tc>
          <w:tcPr>
            <w:tcW w:w="1995" w:type="dxa"/>
            <w:tcMar>
              <w:top w:w="-116" w:type="dxa"/>
              <w:left w:w="-116" w:type="dxa"/>
              <w:bottom w:w="-116" w:type="dxa"/>
              <w:right w:w="-116" w:type="dxa"/>
            </w:tcMar>
            <w:vAlign w:val="center"/>
          </w:tcPr>
          <w:p w14:paraId="7510CC85" w14:textId="77777777" w:rsidR="006C40F6" w:rsidRDefault="006C40F6">
            <w:pPr>
              <w:numPr>
                <w:ilvl w:val="0"/>
                <w:numId w:val="1"/>
              </w:numPr>
              <w:pBdr>
                <w:top w:val="nil"/>
                <w:left w:val="nil"/>
                <w:bottom w:val="nil"/>
                <w:right w:val="nil"/>
                <w:between w:val="nil"/>
              </w:pBdr>
              <w:jc w:val="center"/>
              <w:rPr>
                <w:b/>
                <w:sz w:val="24"/>
                <w:szCs w:val="24"/>
              </w:rPr>
            </w:pPr>
          </w:p>
        </w:tc>
        <w:tc>
          <w:tcPr>
            <w:tcW w:w="7365" w:type="dxa"/>
            <w:tcMar>
              <w:top w:w="-116" w:type="dxa"/>
              <w:left w:w="-116" w:type="dxa"/>
              <w:bottom w:w="-116" w:type="dxa"/>
              <w:right w:w="-116" w:type="dxa"/>
            </w:tcMar>
          </w:tcPr>
          <w:p w14:paraId="2083122A" w14:textId="77777777" w:rsidR="006C40F6" w:rsidRDefault="00000000">
            <w:pPr>
              <w:rPr>
                <w:sz w:val="24"/>
                <w:szCs w:val="24"/>
              </w:rPr>
            </w:pPr>
            <w:r>
              <w:rPr>
                <w:sz w:val="24"/>
                <w:szCs w:val="24"/>
              </w:rPr>
              <w:t>Point critique – *Conserver à une température inférieure à 40 °F (4 °C) après le service.</w:t>
            </w:r>
          </w:p>
        </w:tc>
      </w:tr>
    </w:tbl>
    <w:p w14:paraId="7DC81104" w14:textId="77777777" w:rsidR="006C40F6" w:rsidRDefault="00000000">
      <w:pPr>
        <w:rPr>
          <w:b/>
          <w:sz w:val="24"/>
          <w:szCs w:val="24"/>
        </w:rPr>
      </w:pPr>
      <w:r>
        <w:br/>
      </w:r>
    </w:p>
    <w:p w14:paraId="7F41B6C4" w14:textId="77777777" w:rsidR="006C40F6" w:rsidRDefault="00000000">
      <w:pPr>
        <w:rPr>
          <w:b/>
          <w:sz w:val="24"/>
          <w:szCs w:val="24"/>
        </w:rPr>
      </w:pPr>
      <w:r>
        <w:br w:type="page"/>
      </w:r>
    </w:p>
    <w:p w14:paraId="170D8833" w14:textId="77777777" w:rsidR="006C40F6" w:rsidRDefault="00000000">
      <w:pPr>
        <w:rPr>
          <w:b/>
          <w:sz w:val="24"/>
          <w:szCs w:val="24"/>
        </w:rPr>
        <w:sectPr w:rsidR="006C40F6">
          <w:footerReference w:type="default" r:id="rId9"/>
          <w:pgSz w:w="12240" w:h="15840"/>
          <w:pgMar w:top="810" w:right="1440" w:bottom="450" w:left="1440" w:header="705" w:footer="144" w:gutter="0"/>
          <w:pgNumType w:start="1"/>
          <w:cols w:space="720"/>
          <w:titlePg/>
        </w:sectPr>
      </w:pPr>
      <w:r>
        <w:rPr>
          <w:b/>
          <w:sz w:val="24"/>
          <w:szCs w:val="24"/>
        </w:rPr>
        <w:lastRenderedPageBreak/>
        <w:t>Valeurs nutritives</w:t>
      </w:r>
    </w:p>
    <w:p w14:paraId="7D2EBDE7" w14:textId="77777777" w:rsidR="006C40F6" w:rsidRDefault="00000000">
      <w:pPr>
        <w:spacing w:after="0"/>
        <w:rPr>
          <w:sz w:val="24"/>
          <w:szCs w:val="24"/>
        </w:rPr>
      </w:pPr>
      <w:r>
        <w:rPr>
          <w:sz w:val="24"/>
          <w:szCs w:val="24"/>
        </w:rPr>
        <w:t>Calories : 203 kcal</w:t>
      </w:r>
    </w:p>
    <w:p w14:paraId="05383BA9" w14:textId="77777777" w:rsidR="006C40F6" w:rsidRDefault="00000000">
      <w:pPr>
        <w:spacing w:after="0"/>
        <w:rPr>
          <w:sz w:val="24"/>
          <w:szCs w:val="24"/>
        </w:rPr>
      </w:pPr>
      <w:r>
        <w:rPr>
          <w:sz w:val="24"/>
          <w:szCs w:val="24"/>
        </w:rPr>
        <w:t>Protéines : 5 g</w:t>
      </w:r>
    </w:p>
    <w:p w14:paraId="595575DE" w14:textId="77777777" w:rsidR="006C40F6" w:rsidRDefault="006C40F6">
      <w:pPr>
        <w:spacing w:after="0"/>
        <w:rPr>
          <w:sz w:val="24"/>
          <w:szCs w:val="24"/>
        </w:rPr>
      </w:pPr>
    </w:p>
    <w:p w14:paraId="3E97BDAF" w14:textId="77777777" w:rsidR="006C40F6" w:rsidRDefault="00000000">
      <w:pPr>
        <w:spacing w:after="0" w:line="240" w:lineRule="auto"/>
      </w:pPr>
      <w:r>
        <w:rPr>
          <w:i/>
        </w:rPr>
        <w:t>Remarque : La composition nutritionnelle fournie est approximative et peut varier selon les ingrédients utilisés et la quantité préparée. Les valeurs de la composition nutritionnelle ont été obtenues à l’aide de Synergy Tech Suite et arrondies aux 50 kcal les plus proches pour les calories et aux 10 mg les plus proches pour le sodium.</w:t>
      </w:r>
    </w:p>
    <w:sectPr w:rsidR="006C40F6">
      <w:type w:val="continuous"/>
      <w:pgSz w:w="12240" w:h="15840"/>
      <w:pgMar w:top="810" w:right="1440" w:bottom="45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F22EE" w14:textId="77777777" w:rsidR="00CD1845" w:rsidRDefault="00CD1845">
      <w:pPr>
        <w:spacing w:after="0" w:line="240" w:lineRule="auto"/>
      </w:pPr>
      <w:r>
        <w:separator/>
      </w:r>
    </w:p>
  </w:endnote>
  <w:endnote w:type="continuationSeparator" w:id="0">
    <w:p w14:paraId="550D2A2A" w14:textId="77777777" w:rsidR="00CD1845" w:rsidRDefault="00CD1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8C734" w14:textId="77777777" w:rsidR="006C40F6" w:rsidRDefault="00B30A53">
    <w:pPr>
      <w:jc w:val="right"/>
    </w:pPr>
    <w:r>
      <w:pict w14:anchorId="2263B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e logo des Centres d’apprentissage, de recherche et d’innovation pour les foyers de soins de longue durée de l’Ontario et le logo de l'Institut Schlegel de recherche sur le vieillissement de l’Université de Waterloo." style="width:284.25pt;height:68.25pt">
          <v:imagedata r:id="rId1" o:title="Nid_French_Combo_Logo-03"/>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5C77A" w14:textId="77777777" w:rsidR="00CD1845" w:rsidRDefault="00CD1845">
      <w:pPr>
        <w:spacing w:after="0" w:line="240" w:lineRule="auto"/>
      </w:pPr>
      <w:r>
        <w:separator/>
      </w:r>
    </w:p>
  </w:footnote>
  <w:footnote w:type="continuationSeparator" w:id="0">
    <w:p w14:paraId="0319E58E" w14:textId="77777777" w:rsidR="00CD1845" w:rsidRDefault="00CD18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B4C62"/>
    <w:multiLevelType w:val="multilevel"/>
    <w:tmpl w:val="247E46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42819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0F6"/>
    <w:rsid w:val="00222AE1"/>
    <w:rsid w:val="006C40F6"/>
    <w:rsid w:val="00B30A53"/>
    <w:rsid w:val="00CD18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E459E"/>
  <w15:docId w15:val="{F8C3BABA-3A16-4F5A-8E2A-17AE29896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1BC4"/>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33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AA0"/>
    <w:pPr>
      <w:ind w:left="720"/>
      <w:contextualSpacing/>
    </w:pPr>
  </w:style>
  <w:style w:type="character" w:customStyle="1" w:styleId="TitleChar">
    <w:name w:val="Title Char"/>
    <w:basedOn w:val="DefaultParagraphFont"/>
    <w:link w:val="Title"/>
    <w:uiPriority w:val="10"/>
    <w:rsid w:val="00DF1BC4"/>
    <w:rPr>
      <w:rFonts w:asciiTheme="majorHAnsi" w:eastAsiaTheme="majorEastAsia" w:hAnsiTheme="majorHAnsi" w:cstheme="majorBidi"/>
      <w:spacing w:val="-10"/>
      <w:kern w:val="28"/>
      <w:sz w:val="56"/>
      <w:szCs w:val="56"/>
    </w:rPr>
  </w:style>
  <w:style w:type="table" w:styleId="PlainTable1">
    <w:name w:val="Plain Table 1"/>
    <w:basedOn w:val="TableNormal"/>
    <w:uiPriority w:val="41"/>
    <w:rsid w:val="00DF1B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F1B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DF1B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DF1B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862A68"/>
    <w:pPr>
      <w:widowControl w:val="0"/>
      <w:autoSpaceDE w:val="0"/>
      <w:autoSpaceDN w:val="0"/>
      <w:spacing w:after="0" w:line="240" w:lineRule="auto"/>
    </w:pPr>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24D69"/>
    <w:rPr>
      <w:b/>
      <w:bCs/>
    </w:rPr>
  </w:style>
  <w:style w:type="character" w:customStyle="1" w:styleId="CommentSubjectChar">
    <w:name w:val="Comment Subject Char"/>
    <w:basedOn w:val="CommentTextChar"/>
    <w:link w:val="CommentSubject"/>
    <w:uiPriority w:val="99"/>
    <w:semiHidden/>
    <w:rsid w:val="00924D69"/>
    <w:rPr>
      <w:b/>
      <w:bCs/>
      <w:sz w:val="20"/>
      <w:szCs w:val="20"/>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61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3AD"/>
  </w:style>
  <w:style w:type="paragraph" w:styleId="Footer">
    <w:name w:val="footer"/>
    <w:basedOn w:val="Normal"/>
    <w:link w:val="FooterChar"/>
    <w:uiPriority w:val="99"/>
    <w:unhideWhenUsed/>
    <w:rsid w:val="00061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3AD"/>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GC5KIWj5oONQqTlmUjjzJAAo0A==">AMUW2mVd2H8NdMJRoEnmwlZkECI5BEZHJxPp/e/GiD0fSiHiN87yjBB0tt2TBebbGgT2L2qoD5fvX1aNqvDyowr46CqoRAFBRG3Niu2JJod97xhEQB0f2Yg=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1573</Characters>
  <Application>Microsoft Office Word</Application>
  <DocSecurity>0</DocSecurity>
  <Lines>91</Lines>
  <Paragraphs>66</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Thompson-Haile</dc:creator>
  <cp:lastModifiedBy>Anil Gosai</cp:lastModifiedBy>
  <cp:revision>4</cp:revision>
  <dcterms:created xsi:type="dcterms:W3CDTF">2022-01-25T21:48:00Z</dcterms:created>
  <dcterms:modified xsi:type="dcterms:W3CDTF">2022-11-24T21:43:00Z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d7d953e7823372a905525acc231659845f2f5b7628c068b03603dd9b1b63a822</vt:lpwstr>
  </property>
</Properties>
</file>